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59" w:rsidRPr="00AC4F5C" w:rsidRDefault="00882A4C" w:rsidP="005E3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00000"/>
          <w:sz w:val="36"/>
          <w:szCs w:val="24"/>
        </w:rPr>
      </w:pPr>
      <w:r w:rsidRPr="00AC4F5C">
        <w:rPr>
          <w:rFonts w:ascii="Times New Roman" w:hAnsi="Times New Roman" w:cs="Times New Roman"/>
          <w:b/>
          <w:bCs/>
          <w:color w:val="C00000"/>
          <w:sz w:val="36"/>
          <w:szCs w:val="24"/>
        </w:rPr>
        <w:t>Convenzione sui diritti del fanciullo</w:t>
      </w:r>
    </w:p>
    <w:p w:rsidR="00882A4C" w:rsidRDefault="00882A4C" w:rsidP="005E3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C00000"/>
          <w:sz w:val="28"/>
          <w:szCs w:val="24"/>
        </w:rPr>
      </w:pPr>
      <w:r w:rsidRPr="00AC4F5C">
        <w:rPr>
          <w:rFonts w:ascii="Times New Roman" w:hAnsi="Times New Roman" w:cs="Times New Roman"/>
          <w:b/>
          <w:bCs/>
          <w:color w:val="C00000"/>
          <w:sz w:val="28"/>
          <w:szCs w:val="24"/>
        </w:rPr>
        <w:t>New York il 20 novembre 1989</w:t>
      </w:r>
    </w:p>
    <w:p w:rsidR="00114051" w:rsidRPr="00AC4F5C" w:rsidRDefault="00DD71FB" w:rsidP="005E3F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noProof/>
          <w:sz w:val="28"/>
          <w:szCs w:val="24"/>
          <w:lang w:eastAsia="it-IT"/>
        </w:rPr>
        <w:drawing>
          <wp:inline distT="0" distB="0" distL="0" distR="0">
            <wp:extent cx="5965927" cy="4029075"/>
            <wp:effectExtent l="19050" t="19050" r="15773" b="28575"/>
            <wp:docPr id="3" name="Immagine 2" descr="sededelleNazioniUn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dedelleNazioniUnite.jpg"/>
                    <pic:cNvPicPr/>
                  </pic:nvPicPr>
                  <pic:blipFill>
                    <a:blip r:embed="rId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965927" cy="4029075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5E3F59" w:rsidRPr="00DA6D66" w:rsidRDefault="005E3F59" w:rsidP="00DA6D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C00000"/>
          <w:spacing w:val="-4"/>
          <w:sz w:val="24"/>
        </w:rPr>
      </w:pPr>
      <w:r w:rsidRPr="00DA6D66">
        <w:rPr>
          <w:rFonts w:ascii="Times New Roman" w:hAnsi="Times New Roman" w:cs="Times New Roman"/>
          <w:b/>
          <w:i/>
          <w:color w:val="C00000"/>
          <w:spacing w:val="-4"/>
          <w:sz w:val="24"/>
        </w:rPr>
        <w:t>Stipulata dall’Assemblea Generale delle Nazioni Unite con risoluzione 44/25 del 20 novembre 1989.</w:t>
      </w:r>
    </w:p>
    <w:p w:rsidR="005E3F59" w:rsidRDefault="005E3F59" w:rsidP="00DA6D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color w:val="C00000"/>
          <w:sz w:val="24"/>
        </w:rPr>
      </w:pPr>
      <w:r w:rsidRPr="00DA6D66">
        <w:rPr>
          <w:rFonts w:ascii="Times New Roman" w:hAnsi="Times New Roman" w:cs="Times New Roman"/>
          <w:b/>
          <w:i/>
          <w:color w:val="C00000"/>
          <w:sz w:val="24"/>
        </w:rPr>
        <w:t>Entrata in vigore il 2 settembre 1990 in base a quanto previsto all’</w:t>
      </w:r>
      <w:r w:rsidR="00114051">
        <w:rPr>
          <w:rFonts w:ascii="Times New Roman" w:hAnsi="Times New Roman" w:cs="Times New Roman"/>
          <w:b/>
          <w:i/>
          <w:color w:val="C00000"/>
          <w:sz w:val="24"/>
        </w:rPr>
        <w:t>Art.</w:t>
      </w:r>
      <w:r w:rsidRPr="00DA6D66">
        <w:rPr>
          <w:rFonts w:ascii="Times New Roman" w:hAnsi="Times New Roman" w:cs="Times New Roman"/>
          <w:b/>
          <w:i/>
          <w:color w:val="C00000"/>
          <w:sz w:val="24"/>
        </w:rPr>
        <w:t xml:space="preserve"> 49.</w:t>
      </w:r>
    </w:p>
    <w:p w:rsidR="00DA6D66" w:rsidRPr="00DD71FB" w:rsidRDefault="00DA6D66" w:rsidP="00DD71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C00000"/>
          <w:sz w:val="16"/>
        </w:rPr>
      </w:pPr>
    </w:p>
    <w:p w:rsidR="005E3F59" w:rsidRPr="005E3F59" w:rsidRDefault="005E3F59" w:rsidP="005E3F59">
      <w:pPr>
        <w:autoSpaceDE w:val="0"/>
        <w:autoSpaceDN w:val="0"/>
        <w:adjustRightInd w:val="0"/>
        <w:rPr>
          <w:rFonts w:ascii="Times New Roman" w:hAnsi="Times New Roman" w:cs="Times New Roman"/>
          <w:i/>
          <w:color w:val="C00000"/>
          <w:sz w:val="24"/>
        </w:rPr>
      </w:pPr>
      <w:r w:rsidRPr="005E3F59">
        <w:rPr>
          <w:rFonts w:ascii="Times New Roman" w:hAnsi="Times New Roman" w:cs="Times New Roman"/>
          <w:i/>
          <w:color w:val="C00000"/>
          <w:sz w:val="24"/>
        </w:rPr>
        <w:t>La convenzione è stata ratificata dall’Italia c</w:t>
      </w:r>
      <w:r>
        <w:rPr>
          <w:rFonts w:ascii="Times New Roman" w:hAnsi="Times New Roman" w:cs="Times New Roman"/>
          <w:i/>
          <w:color w:val="C00000"/>
          <w:sz w:val="24"/>
        </w:rPr>
        <w:t>on legge 27 maggio 1991, n. 176:</w:t>
      </w:r>
      <w:r w:rsidRPr="005E3F59">
        <w:rPr>
          <w:rFonts w:ascii="Times New Roman" w:hAnsi="Times New Roman" w:cs="Times New Roman"/>
          <w:i/>
          <w:color w:val="C00000"/>
          <w:sz w:val="24"/>
        </w:rPr>
        <w:t xml:space="preserve"> </w:t>
      </w:r>
      <w:r>
        <w:rPr>
          <w:rFonts w:ascii="Times New Roman" w:hAnsi="Times New Roman" w:cs="Times New Roman"/>
          <w:i/>
          <w:color w:val="C00000"/>
          <w:sz w:val="24"/>
        </w:rPr>
        <w:t>“</w:t>
      </w:r>
      <w:r w:rsidRPr="005E3F59">
        <w:rPr>
          <w:rFonts w:ascii="Times New Roman" w:hAnsi="Times New Roman" w:cs="Times New Roman"/>
          <w:i/>
          <w:iCs/>
          <w:color w:val="C00000"/>
          <w:sz w:val="24"/>
        </w:rPr>
        <w:t>Ratifica ed esec</w:t>
      </w:r>
      <w:r w:rsidRPr="005E3F59">
        <w:rPr>
          <w:rFonts w:ascii="Times New Roman" w:hAnsi="Times New Roman" w:cs="Times New Roman"/>
          <w:i/>
          <w:iCs/>
          <w:color w:val="C00000"/>
          <w:sz w:val="24"/>
        </w:rPr>
        <w:t>u</w:t>
      </w:r>
      <w:r w:rsidRPr="005E3F59">
        <w:rPr>
          <w:rFonts w:ascii="Times New Roman" w:hAnsi="Times New Roman" w:cs="Times New Roman"/>
          <w:i/>
          <w:iCs/>
          <w:color w:val="C00000"/>
          <w:sz w:val="24"/>
        </w:rPr>
        <w:t>zione della convenzione sui diritti del fanciullo, fatta a New York il 20 novembre 1989</w:t>
      </w:r>
      <w:r w:rsidR="00114051">
        <w:rPr>
          <w:rFonts w:ascii="Times New Roman" w:hAnsi="Times New Roman" w:cs="Times New Roman"/>
          <w:i/>
          <w:iCs/>
          <w:color w:val="C00000"/>
          <w:sz w:val="24"/>
        </w:rPr>
        <w:t>”</w:t>
      </w:r>
      <w:r w:rsidR="00114051">
        <w:rPr>
          <w:rFonts w:ascii="Times New Roman" w:hAnsi="Times New Roman" w:cs="Times New Roman"/>
          <w:i/>
          <w:color w:val="C00000"/>
          <w:sz w:val="24"/>
        </w:rPr>
        <w:t>, pubblicata sulla</w:t>
      </w:r>
      <w:r w:rsidRPr="005E3F59">
        <w:rPr>
          <w:rFonts w:ascii="Times New Roman" w:hAnsi="Times New Roman" w:cs="Times New Roman"/>
          <w:i/>
          <w:color w:val="C00000"/>
          <w:sz w:val="24"/>
        </w:rPr>
        <w:t xml:space="preserve"> </w:t>
      </w:r>
      <w:r w:rsidRPr="005E3F59">
        <w:rPr>
          <w:rFonts w:ascii="Times New Roman" w:hAnsi="Times New Roman" w:cs="Times New Roman"/>
          <w:i/>
          <w:iCs/>
          <w:color w:val="C00000"/>
          <w:sz w:val="24"/>
        </w:rPr>
        <w:t xml:space="preserve">Gazzetta Ufficiale </w:t>
      </w:r>
      <w:r w:rsidRPr="005E3F59">
        <w:rPr>
          <w:rFonts w:ascii="Times New Roman" w:hAnsi="Times New Roman" w:cs="Times New Roman"/>
          <w:i/>
          <w:color w:val="C00000"/>
          <w:sz w:val="24"/>
        </w:rPr>
        <w:t xml:space="preserve">dell’11 giugno 1991, n. 135, S.O. </w:t>
      </w:r>
      <w:hyperlink r:id="rId7" w:history="1">
        <w:r w:rsidRPr="00DC06D9">
          <w:rPr>
            <w:rStyle w:val="Collegamentoipertestuale"/>
            <w:rFonts w:ascii="Times New Roman" w:hAnsi="Times New Roman" w:cs="Times New Roman"/>
            <w:i/>
            <w:sz w:val="24"/>
          </w:rPr>
          <w:t>http://www.camera.it/_bicamerali/infanzia/leggi/l176.htm</w:t>
        </w:r>
      </w:hyperlink>
      <w:r w:rsidR="00DA6D66">
        <w:rPr>
          <w:rFonts w:ascii="Times New Roman" w:hAnsi="Times New Roman" w:cs="Times New Roman"/>
          <w:i/>
          <w:color w:val="C00000"/>
          <w:sz w:val="24"/>
        </w:rPr>
        <w:t xml:space="preserve"> </w:t>
      </w:r>
      <w:r>
        <w:rPr>
          <w:rFonts w:ascii="Times New Roman" w:hAnsi="Times New Roman" w:cs="Times New Roman"/>
          <w:i/>
          <w:color w:val="C00000"/>
          <w:sz w:val="24"/>
        </w:rPr>
        <w:t xml:space="preserve"> </w:t>
      </w:r>
      <w:r w:rsidR="00DA6D66">
        <w:rPr>
          <w:rFonts w:ascii="Times New Roman" w:hAnsi="Times New Roman" w:cs="Times New Roman"/>
          <w:i/>
          <w:color w:val="C00000"/>
          <w:sz w:val="24"/>
        </w:rPr>
        <w:t xml:space="preserve"> </w:t>
      </w:r>
    </w:p>
    <w:p w:rsidR="005E3F59" w:rsidRPr="00DD71FB" w:rsidRDefault="005E3F59" w:rsidP="00DA6D66">
      <w:pPr>
        <w:autoSpaceDE w:val="0"/>
        <w:autoSpaceDN w:val="0"/>
        <w:adjustRightInd w:val="0"/>
        <w:rPr>
          <w:i/>
          <w:color w:val="C00000"/>
          <w:spacing w:val="-6"/>
          <w:sz w:val="24"/>
        </w:rPr>
      </w:pPr>
      <w:r w:rsidRPr="00DD71FB">
        <w:rPr>
          <w:rFonts w:ascii="Times New Roman" w:hAnsi="Times New Roman" w:cs="Times New Roman"/>
          <w:i/>
          <w:color w:val="C00000"/>
          <w:spacing w:val="-4"/>
          <w:sz w:val="24"/>
        </w:rPr>
        <w:t xml:space="preserve">Vedi anche </w:t>
      </w:r>
      <w:r w:rsidR="00114051" w:rsidRPr="00DD71FB">
        <w:rPr>
          <w:rFonts w:ascii="Times New Roman" w:hAnsi="Times New Roman" w:cs="Times New Roman"/>
          <w:i/>
          <w:color w:val="C00000"/>
          <w:spacing w:val="-4"/>
          <w:sz w:val="24"/>
        </w:rPr>
        <w:t>ratifica de</w:t>
      </w:r>
      <w:r w:rsidRPr="00DD71FB">
        <w:rPr>
          <w:rFonts w:ascii="Times New Roman" w:hAnsi="Times New Roman" w:cs="Times New Roman"/>
          <w:i/>
          <w:color w:val="C00000"/>
          <w:spacing w:val="-4"/>
          <w:sz w:val="24"/>
        </w:rPr>
        <w:t>i protocolli opzionali alla convenzione resi esecutivi in Italia con la legge 11 ma</w:t>
      </w:r>
      <w:r w:rsidRPr="00DD71FB">
        <w:rPr>
          <w:rFonts w:ascii="Times New Roman" w:hAnsi="Times New Roman" w:cs="Times New Roman"/>
          <w:i/>
          <w:color w:val="C00000"/>
          <w:spacing w:val="-4"/>
          <w:sz w:val="24"/>
        </w:rPr>
        <w:t>r</w:t>
      </w:r>
      <w:r w:rsidRPr="00DD71FB">
        <w:rPr>
          <w:rFonts w:ascii="Times New Roman" w:hAnsi="Times New Roman" w:cs="Times New Roman"/>
          <w:i/>
          <w:color w:val="C00000"/>
          <w:spacing w:val="-4"/>
          <w:sz w:val="24"/>
        </w:rPr>
        <w:t>zo</w:t>
      </w:r>
      <w:r w:rsidRPr="00DD71FB">
        <w:rPr>
          <w:rFonts w:ascii="Times New Roman" w:hAnsi="Times New Roman" w:cs="Times New Roman"/>
          <w:i/>
          <w:color w:val="C00000"/>
          <w:spacing w:val="-6"/>
          <w:sz w:val="24"/>
        </w:rPr>
        <w:t xml:space="preserve"> 2002, n. 46</w:t>
      </w:r>
      <w:r w:rsidR="00DA6D66" w:rsidRPr="00DD71FB">
        <w:rPr>
          <w:rFonts w:ascii="Times New Roman" w:hAnsi="Times New Roman" w:cs="Times New Roman"/>
          <w:i/>
          <w:color w:val="C00000"/>
          <w:spacing w:val="-6"/>
          <w:sz w:val="24"/>
        </w:rPr>
        <w:t xml:space="preserve">: </w:t>
      </w:r>
      <w:hyperlink r:id="rId8" w:history="1">
        <w:r w:rsidR="00DA6D66" w:rsidRPr="00DD71FB">
          <w:rPr>
            <w:rStyle w:val="Collegamentoipertestuale"/>
            <w:rFonts w:ascii="Times New Roman" w:hAnsi="Times New Roman" w:cs="Times New Roman"/>
            <w:i/>
            <w:spacing w:val="-6"/>
            <w:sz w:val="24"/>
          </w:rPr>
          <w:t>http://www.camera.it/_bicamerali/leg14/infanzia/leggi/legge%2046%20del%202002.htm</w:t>
        </w:r>
      </w:hyperlink>
      <w:r w:rsidR="00DA6D66" w:rsidRPr="00DD71FB">
        <w:rPr>
          <w:rFonts w:ascii="Times New Roman" w:hAnsi="Times New Roman" w:cs="Times New Roman"/>
          <w:i/>
          <w:color w:val="C00000"/>
          <w:spacing w:val="-6"/>
          <w:sz w:val="24"/>
        </w:rPr>
        <w:t xml:space="preserve"> </w:t>
      </w:r>
    </w:p>
    <w:p w:rsidR="00DA6D66" w:rsidRDefault="00DA6D66" w:rsidP="00DD71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882A4C" w:rsidRPr="00E757A6" w:rsidRDefault="00E757A6" w:rsidP="00E757A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E757A6">
        <w:rPr>
          <w:rFonts w:ascii="Times New Roman" w:hAnsi="Times New Roman" w:cs="Times New Roman"/>
          <w:b/>
          <w:color w:val="C00000"/>
          <w:sz w:val="36"/>
          <w:szCs w:val="24"/>
          <w:highlight w:val="yellow"/>
        </w:rPr>
        <w:t>INTRODUZIONE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alla presente Convenzione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che, in conformità con i principi proclamati nella Carta delle Nazioni Unite il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scimento della dignità inerente a tutti i membri della famiglia umana nonché l’uguaglianza ed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lastRenderedPageBreak/>
        <w:t>rattere inalienabile dei loro diritti sono le fondamenta della libertà, della giustizia e della pace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 mondo,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Tenendo presente</w:t>
      </w:r>
      <w:r>
        <w:rPr>
          <w:rFonts w:ascii="Times New Roman" w:hAnsi="Times New Roman" w:cs="Times New Roman"/>
          <w:sz w:val="24"/>
          <w:szCs w:val="24"/>
        </w:rPr>
        <w:t xml:space="preserve"> che i popoli delle Nazioni Unite hanno ribadito nella Carta la loro fede nei diritti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fondamentali dell’uomo e nella dignità e nel valore della persona umana ed hanno risolto di favorire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progresso sociale e di instaurare migliori condizioni di vita in una maggiore libertà,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Riconoscendo</w:t>
      </w:r>
      <w:r>
        <w:rPr>
          <w:rFonts w:ascii="Times New Roman" w:hAnsi="Times New Roman" w:cs="Times New Roman"/>
          <w:sz w:val="24"/>
          <w:szCs w:val="24"/>
        </w:rPr>
        <w:t xml:space="preserve"> che le Nazioni Unite, nella Dichiarazione Universale dei Diritti dell’Uomo e nei Patti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internazionali relativi ai Diritti dell’Uomo hanno proclamato ed hanno convenuto che ciascuno può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avvalersi di tutti i diritti e di tutte le libertà che vi sono enunciate, senza distinzione di sorta in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colare di razza, di colore, di sesso, di lingua, di religione, di opinione politica o di ogni altra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opini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ne, di origine nazionale o sociale, di ricchezza, di nascita o di ogni altra circostanza,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Rammentando</w:t>
      </w:r>
      <w:r>
        <w:rPr>
          <w:rFonts w:ascii="Times New Roman" w:hAnsi="Times New Roman" w:cs="Times New Roman"/>
          <w:sz w:val="24"/>
          <w:szCs w:val="24"/>
        </w:rPr>
        <w:t xml:space="preserve"> che nella Dichiarazione Universale dei Diritti dell’Uomo, le Nazioni Unite hanno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proclamato che l’infanzia ha diritto ad un aiuto e ad una assistenza particolari,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 xml:space="preserve">Convinti </w:t>
      </w:r>
      <w:r w:rsidRPr="00114051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>la famiglia, unità fondamentale della società ed ambiente naturale per la crescita ed il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benessere di tutti i suoi membri ed in particolare dei fanciulli, deve ricevere la protezione 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l’assistenza di cui necessita per poter svolgere integralmente il suo ruolo nella collettività,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Riconoscendo</w:t>
      </w:r>
      <w:r>
        <w:rPr>
          <w:rFonts w:ascii="Times New Roman" w:hAnsi="Times New Roman" w:cs="Times New Roman"/>
          <w:sz w:val="24"/>
          <w:szCs w:val="24"/>
        </w:rPr>
        <w:t xml:space="preserve"> che il fanciullo, ai fini dello sviluppo armonioso e completo della sua personalità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 crescere in un ambiente familiare in un clima di felicità, di amore e di comprensione,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i/>
          <w:sz w:val="24"/>
          <w:szCs w:val="24"/>
        </w:rPr>
        <w:t>In considerazione del fatto</w:t>
      </w:r>
      <w:r>
        <w:rPr>
          <w:rFonts w:ascii="Times New Roman" w:hAnsi="Times New Roman" w:cs="Times New Roman"/>
          <w:sz w:val="24"/>
          <w:szCs w:val="24"/>
        </w:rPr>
        <w:t xml:space="preserve"> che occorra preparare pienamente il fanciullo ad avere una sua vita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viduale nella Società, ed educarlo nello spirito degli ideali proclamati nella Carta delle Nazioni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te, in particolare in uno spirito di pace, di dignità, di tolleranza, di libertà, di uguaglianza e di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rietà,</w:t>
      </w:r>
    </w:p>
    <w:p w:rsidR="00882A4C" w:rsidRPr="00FE4290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i/>
          <w:sz w:val="24"/>
          <w:szCs w:val="24"/>
        </w:rPr>
        <w:t>Tenendo presente</w:t>
      </w:r>
      <w:r>
        <w:rPr>
          <w:rFonts w:ascii="Times New Roman" w:hAnsi="Times New Roman" w:cs="Times New Roman"/>
          <w:sz w:val="24"/>
          <w:szCs w:val="24"/>
        </w:rPr>
        <w:t xml:space="preserve"> che la necessità di concedere una protezione speciale al fanciullo è stata enunciata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nella Dichiarazione di Ginevra del 1924 sui diritti del fanciullo e nella Dichiarazione dei Diritti del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Fanciullo adottata dall’Assemblea Generale il 20 novembre 1959 e riconosciuta nella Dichiarazione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Universale dei Diritti dell’Uomo nel Patto internazionale relativo ai diritti civili e politici </w:t>
      </w:r>
      <w:r w:rsidR="00FE42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colare negli articoli 23 e 24 - nel Patto internazionale relativo ai diritti economici, sociali 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culturali - in particolare all’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10 - e negli Statuti e strumenti pertinenti delle Istituzioni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specializzate e de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le Organizzazioni internazionali che si preoccupano del benessere del fanciullo,</w:t>
      </w:r>
    </w:p>
    <w:p w:rsidR="00FE4290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i/>
          <w:sz w:val="24"/>
          <w:szCs w:val="24"/>
        </w:rPr>
        <w:t>Tenendo presente</w:t>
      </w:r>
      <w:r>
        <w:rPr>
          <w:rFonts w:ascii="Times New Roman" w:hAnsi="Times New Roman" w:cs="Times New Roman"/>
          <w:sz w:val="24"/>
          <w:szCs w:val="24"/>
        </w:rPr>
        <w:t xml:space="preserve"> che, come indicato nella Dichiarazione dei Diritti dell’Uomo il fanciullo, a causa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sua mancanza di maturità fisica ed intellettuale necessita di una protezione e di cure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ri, ivi compresa una protezione legale appropriata, sia prima che dopo la nascita,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i/>
          <w:sz w:val="24"/>
          <w:szCs w:val="24"/>
        </w:rPr>
        <w:t>Rammentando</w:t>
      </w:r>
      <w:r>
        <w:rPr>
          <w:rFonts w:ascii="Times New Roman" w:hAnsi="Times New Roman" w:cs="Times New Roman"/>
          <w:sz w:val="24"/>
          <w:szCs w:val="24"/>
        </w:rPr>
        <w:t xml:space="preserve"> le disposizioni della Dichiarazione sui principi sociali e giuridici applicabili alla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tezione ed al benessere dei fanciulli, considerati soprattutto sotto il profilo delle prassi in materia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adozione e di collocamento familiare a livello nazionale e internazionale; dell’Insieme delle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regole minime delle Nazioni Unite relative all’amministrazione della giustizia minorile (Regole di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Beijing</w:t>
      </w:r>
      <w:proofErr w:type="spellEnd"/>
      <w:r>
        <w:rPr>
          <w:rFonts w:ascii="Times New Roman" w:hAnsi="Times New Roman" w:cs="Times New Roman"/>
          <w:sz w:val="24"/>
          <w:szCs w:val="24"/>
        </w:rPr>
        <w:t>) e della Dichiarazione sulla protezione delle donne e dei fanciulli in periodi di emergenza 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flitto armato,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i/>
          <w:sz w:val="24"/>
          <w:szCs w:val="24"/>
        </w:rPr>
        <w:t>Riconoscendo</w:t>
      </w:r>
      <w:r>
        <w:rPr>
          <w:rFonts w:ascii="Times New Roman" w:hAnsi="Times New Roman" w:cs="Times New Roman"/>
          <w:sz w:val="24"/>
          <w:szCs w:val="24"/>
        </w:rPr>
        <w:t xml:space="preserve"> che vi sono in tutti i paesi del mondo fanciulli che vivono in condizioni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mente difficili e che è necessario prestare ad essi una particolare attenzione,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Tenendo debitamente conto dell’importanza delle tradizioni e dei valori culturali di ciascun popolo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protezione e lo sviluppo armonioso del fanciullo,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i/>
          <w:sz w:val="24"/>
          <w:szCs w:val="24"/>
        </w:rPr>
        <w:t>Riconoscendo</w:t>
      </w:r>
      <w:r>
        <w:rPr>
          <w:rFonts w:ascii="Times New Roman" w:hAnsi="Times New Roman" w:cs="Times New Roman"/>
          <w:sz w:val="24"/>
          <w:szCs w:val="24"/>
        </w:rPr>
        <w:t xml:space="preserve"> l’importanza della cooperazione internazionale per il miglioramento delle condizioni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vita dei fanciulli di tutti i paesi, in particolare nei paesi in via di sviluppo,</w:t>
      </w:r>
    </w:p>
    <w:p w:rsidR="00882A4C" w:rsidRDefault="00FE4290" w:rsidP="00FE42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  <w:r>
        <w:rPr>
          <w:rFonts w:ascii="Times New Roman" w:hAnsi="Times New Roman" w:cs="Times New Roman"/>
          <w:b/>
          <w:color w:val="C00000"/>
          <w:sz w:val="28"/>
          <w:szCs w:val="24"/>
        </w:rPr>
        <w:t>h</w:t>
      </w:r>
      <w:r w:rsidR="00882A4C" w:rsidRPr="00FE4290">
        <w:rPr>
          <w:rFonts w:ascii="Times New Roman" w:hAnsi="Times New Roman" w:cs="Times New Roman"/>
          <w:b/>
          <w:color w:val="C00000"/>
          <w:sz w:val="28"/>
          <w:szCs w:val="24"/>
        </w:rPr>
        <w:t>anno convenuto quanto segue:</w:t>
      </w:r>
    </w:p>
    <w:p w:rsidR="0021136A" w:rsidRPr="00FE4290" w:rsidRDefault="0021136A" w:rsidP="00FE429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8"/>
          <w:szCs w:val="24"/>
        </w:rPr>
      </w:pPr>
    </w:p>
    <w:p w:rsidR="00882A4C" w:rsidRDefault="00882A4C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36"/>
          <w:szCs w:val="24"/>
          <w:highlight w:val="yellow"/>
        </w:rPr>
        <w:t>PRIMA PARTE</w:t>
      </w:r>
    </w:p>
    <w:p w:rsidR="00AD553B" w:rsidRPr="0021136A" w:rsidRDefault="00DD71FB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DD71FB">
        <w:rPr>
          <w:rFonts w:ascii="Times New Roman" w:hAnsi="Times New Roman" w:cs="Times New Roman"/>
          <w:b/>
          <w:noProof/>
          <w:color w:val="C00000"/>
          <w:sz w:val="36"/>
          <w:szCs w:val="24"/>
          <w:lang w:eastAsia="it-IT"/>
        </w:rPr>
        <w:drawing>
          <wp:inline distT="0" distB="0" distL="0" distR="0">
            <wp:extent cx="5129065" cy="2352675"/>
            <wp:effectExtent l="19050" t="19050" r="14435" b="28575"/>
            <wp:docPr id="5" name="Immagine 3" descr="bambini_colorat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mbini_colorati3.jpg"/>
                    <pic:cNvPicPr/>
                  </pic:nvPicPr>
                  <pic:blipFill>
                    <a:blip r:embed="rId9" cstate="screen">
                      <a:lum contrast="1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065" cy="2352675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della presente Convenzione si intende per fanciullo ogni essere umano avente un’età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riore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diciott</w:t>
      </w:r>
      <w:proofErr w:type="spellEnd"/>
      <w:r>
        <w:rPr>
          <w:rFonts w:ascii="Times New Roman" w:hAnsi="Times New Roman" w:cs="Times New Roman"/>
          <w:sz w:val="24"/>
          <w:szCs w:val="24"/>
        </w:rPr>
        <w:t>’anni, salvo se abbia raggiunto prima la maturità in virtù della legislazione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applicabile.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 rispettare i diritti enunciati nella presente Convenzione ed 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tirli ad ogni fanciullo che dipende dalla loro giurisdizione, senza distinzione di sorta ed 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prescind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 da ogni considerazione di razza, di colore, di sesso, di lingua, di religione, di opinione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politica o altra del fanciullo o dei suoi genitori o rappresentanti legali, dalla loro origine nazionale,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etnica o sociale, dalla loro situazione finanziaria, dalla loro incapacità, dalla loro nascita o da ogni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altra ci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costanza;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tutti i provvedimenti appropriati affinché il fanciullo sia effettivamente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tutelato contro ogni forma di discriminazione o di sanzione motivate dalla condizione sociale, dalle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attività, opinioni professate o convinzioni dei suoi genitori, dei suoi rappresentanti legali o dei suoi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familiari.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In tutte le decisioni relative ai fanciulli, di competenza sia delle istituzioni pubbliche o private di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assistenza sociale, dei tribunali, delle autorità amministrative o degli organi legislativi, l’interesse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superiore del fanciullo deve essere una considerazione preminente.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ad assicurare al fanciullo la protezione e le cure necessarie al suo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nessere, in considerazione dei diritti e dei doveri dei suoi genitori, dei suoi tutori o di altre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persone che hanno la sua responsabilità legale, ed a tal fine essi adottano tutti i provvedimenti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legislativi ed amministrativi appropriati.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vigilano affinché il funzionamento delle istituzioni, servizi ed istituti che hanno la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responsabilità dei fanciulli e che provvedono alla loro protezione sia conforme alle norme stabilite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dalle Autorità competenti in particolare nell’ambito della sicurezza e della salute e per quanto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guarda il numero e la competenza del loro personale nonché l’esistenza di un adeguato controllo.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si impegnano ad adottare tutti i provvedimenti legislativi, amministrativi ed altri,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cessari per attuare i diritti riconosciuti dalla presente Convenzione. Trattandosi di diritti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economici, sociali e culturali essi adottano tali provvedimenti entro i limiti delle risorse di cui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dispongono, e, se del caso, nell’ambito della cooperazione internazionale.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rispettano la responsabilità, il diritto ed il dovere dei genitori o, se del caso, dei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bri della famiglia allargata o della collettività, come previsto dagli usi locali, dei tutori o altre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 legalmente responsabili del fanciullo, di dare a quest’ultimo, in maniera corrispondente allo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luppo delle sue capacità, l’orientamento ed i consigli adeguati all’esercizio dei diritti che gli sono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riconosciuti dalla presente Convenzione.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6.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che ogni fanciullo ha un diritto inerente alla vita.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assicurano in tutta la misura del possibile la sopravvivenza e lo sviluppo del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ciullo.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7.</w:t>
      </w:r>
    </w:p>
    <w:p w:rsidR="00882A4C" w:rsidRPr="00FE4290" w:rsidRDefault="00FE4290" w:rsidP="00FE42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2A4C" w:rsidRPr="00FE4290">
        <w:rPr>
          <w:rFonts w:ascii="Times New Roman" w:hAnsi="Times New Roman" w:cs="Times New Roman"/>
          <w:sz w:val="24"/>
          <w:szCs w:val="24"/>
        </w:rPr>
        <w:t>Il fanciullo è registrato immediatamente al momento della sua nascita e da allora ha diritto ad un</w:t>
      </w:r>
      <w:r w:rsidRPr="00FE4290">
        <w:rPr>
          <w:rFonts w:ascii="Times New Roman" w:hAnsi="Times New Roman" w:cs="Times New Roman"/>
          <w:sz w:val="24"/>
          <w:szCs w:val="24"/>
        </w:rPr>
        <w:t xml:space="preserve"> </w:t>
      </w:r>
      <w:r w:rsidR="00882A4C" w:rsidRPr="00FE4290">
        <w:rPr>
          <w:rFonts w:ascii="Times New Roman" w:hAnsi="Times New Roman" w:cs="Times New Roman"/>
          <w:sz w:val="24"/>
          <w:szCs w:val="24"/>
        </w:rPr>
        <w:t>nome, ad acquisire una cittadinanza e, nella misura del possibile</w:t>
      </w:r>
      <w:r w:rsidRPr="00FE4290">
        <w:rPr>
          <w:rFonts w:ascii="Times New Roman" w:hAnsi="Times New Roman" w:cs="Times New Roman"/>
          <w:sz w:val="24"/>
          <w:szCs w:val="24"/>
        </w:rPr>
        <w:t>, a conoscere i suoi genitori e</w:t>
      </w:r>
      <w:r w:rsidR="00882A4C" w:rsidRPr="00FE4290">
        <w:rPr>
          <w:rFonts w:ascii="Times New Roman" w:hAnsi="Times New Roman" w:cs="Times New Roman"/>
          <w:sz w:val="24"/>
          <w:szCs w:val="24"/>
        </w:rPr>
        <w:t xml:space="preserve"> a</w:t>
      </w:r>
      <w:r w:rsidRPr="00FE4290">
        <w:rPr>
          <w:rFonts w:ascii="Times New Roman" w:hAnsi="Times New Roman" w:cs="Times New Roman"/>
          <w:sz w:val="24"/>
          <w:szCs w:val="24"/>
        </w:rPr>
        <w:t xml:space="preserve">d </w:t>
      </w:r>
      <w:r w:rsidR="00882A4C" w:rsidRPr="00FE4290">
        <w:rPr>
          <w:rFonts w:ascii="Times New Roman" w:hAnsi="Times New Roman" w:cs="Times New Roman"/>
          <w:sz w:val="24"/>
          <w:szCs w:val="24"/>
        </w:rPr>
        <w:t>e</w:t>
      </w:r>
      <w:r w:rsidR="00882A4C" w:rsidRPr="00FE4290">
        <w:rPr>
          <w:rFonts w:ascii="Times New Roman" w:hAnsi="Times New Roman" w:cs="Times New Roman"/>
          <w:sz w:val="24"/>
          <w:szCs w:val="24"/>
        </w:rPr>
        <w:t>s</w:t>
      </w:r>
      <w:r w:rsidR="00882A4C" w:rsidRPr="00FE4290">
        <w:rPr>
          <w:rFonts w:ascii="Times New Roman" w:hAnsi="Times New Roman" w:cs="Times New Roman"/>
          <w:sz w:val="24"/>
          <w:szCs w:val="24"/>
        </w:rPr>
        <w:t>sere allevato da essi.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vigilano affinché questi diritti siano attuati in conformità con la loro legislazione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nazionale e con gli obblighi che sono imposti loro dagli strumenti internazionali applicabili in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ria, in particolare nei casi in cui se ciò non fosse fatto, il fanciullo verrebbe a trovarsi apolide.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8.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 rispettare il diritto del fanciullo a preservare la propria identità, ivi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compresa la sua nazionalità, il suo nome e le sue relazioni familiari, così come sono riconosciute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dalla legge, senza ingerenze illegali.</w:t>
      </w:r>
    </w:p>
    <w:p w:rsidR="00882A4C" w:rsidRPr="00FE4290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Se un fanciullo è illegalmente privato degli elementi costitutivi della sua identità o di alcuni di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essi, gli Stati parti devono concedergli adeguata assistenza e protezione affinché la sua identità sia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ristabilita il più rapidamente possibile.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9.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vigilano affinché il fanciullo non sia separato dai suoi genitori contro la loro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volo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tà a meno che le autorità competenti non decidano, sotto riserva di revisione giudiziaria 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memente con le leggi di procedura applicabili, che questa separazione è necessaria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nell’interesse preminente del fanciullo. Una decisione in questo senso può essere necessaria in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taluni casi partic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lari, ad esempio quando i genitori maltrattano o trascurano il fanciullo oppure se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vivono separati ed una decisione debba essere presa riguardo al luogo di residenza del 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In tutti i casi previsti al paragrafo 1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, tutte le Parti interessate devono avere la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possibilità di partecipare alle deliberazioni e di far conoscere le loro opinioni.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rispettano il diritto del fanciullo separato da entrambi i genitori o da uno di essi, di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intrattenere regolarmente rapporti personali e contatti diretti con entrambi i suoi genitori, a meno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ciò non sia contrario all’interesse preminente del 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Se la separazione è il risultato di provvedimenti adottati da uno Stato Parte, come la detenzione,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l’imprigionamento, l’esilio, l’espulsione o la morte (compresa la morte, quale che ne sia la causa,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sopravvenuta durante la detenzione) di entrambi i genitori o di uno di essi, o del fanciullo, lo Stato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parte fornisce dietro richiesta ai genitori, al fanciullo oppure, se del caso, ad un altro membro della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famiglia, le informazioni essenziali concernenti il luogo dove si trovano il familiare o i familiari, 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meno che la divulgazione di tali informazioni possa mettere a repentaglio il benessere del fanciullo.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Gli Stati parti vigilano inoltre affinché la presentazione di tale domanda non comporti di per sé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seguenze pregiudizievoli per la persona o per le persone interessate.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10.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In conformità con l’obbligo che incombe agli Stati parti in virtù del paragrafo 1 dell’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9,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ogni domanda presentata da un fanciullo o dai suoi genitori in vista di entrare in uno Stato Parte o di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sciarlo ai fini di un ricongiungimento familiare sarà considerata con uno spirito positivo, con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nità e diligenza, Gli Stati parti vigilano inoltre affinché la presentazione di tale domanda non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porti conseguenze pregiudizievoli per gli autori della domanda e per i loro familiari.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Un fanciullo i cui genitori risiedono in Stati diversi ha diritto ad intrattenere rapporti personali 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contatti diretti regolari con entrambi i suoi genitori, salvo circostanze eccezionali.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tal fine, ed in conformità con l’obbligo incombente agli Stati parti, in virtù del paragrafo 1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9, gli Stati parti rispettano il diritto del fanciullo e dei suoi genitori di abbandonare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ogni paese, compreso il l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ro e di fare ritorno nel proprio paese. Il diritto di abbandonare ogni paese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può essere regolamentato solo dalle limitazioni stabilite dalla legislazione, necessarie ai fini della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protezione della sicurezza interna, dell’ordine pubblico, della salute o della moralità pubbliche, 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 diritti e delle libertà di altrui, compatibili con gli altri diritti riconosciuti nella presente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Convenzione.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11.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provvedimenti per impedire gli spostamenti ed i non-ritorni illeciti di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ciulli all’estero.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 tal fine, gli Stati parti favoriscono la conclusione di accordi bilaterali o multilaterali oppure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l’adesione ad accordi esistenti.</w:t>
      </w:r>
    </w:p>
    <w:p w:rsidR="00882A4C" w:rsidRPr="00FE4290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FE429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E4290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garantiscono al fanciullo capace di discernimento il diritto di esprimere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liberame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 la sua opinione su ogni questione che lo interessa, le opinioni del fanciullo essendo</w:t>
      </w:r>
      <w:r w:rsidR="00FE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debitamente prese in considerazione tenendo conto della sua età e del suo grado di maturità.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 tal fine, si darà in particolare al fanciullo la possibilità di essere ascoltato in ogni procedura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giudiziaria o amministrativa che lo concerne, sia direttamente, sia tramite un rappresentante o un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organo appropriato, in maniera compatibile con le regole di procedura della legislazione nazionale.</w:t>
      </w:r>
    </w:p>
    <w:p w:rsidR="00882A4C" w:rsidRPr="00BC4A63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Il fanciullo ha diritto alla libertà di espressione. Questo diritto comprende la libertà di ricercare,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ricevere e di divulgare informazioni ed idee di ogni specie, indipendentemente dalle frontiere,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 forma orale, scritta, stampata o artistica, o con ogni altro mezzo a scelta del 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L’esercizio di questo diritto può essere regolamentato unicamente dalle limitazioni stabilite dalla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 e che sono necessarie: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al rispetto dei diritti o della reputazione di altrui; oppure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alla salvaguardia della sicurezza nazionale, dell’ordine pubblico, della salute o della moralità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pubbliche.</w:t>
      </w:r>
    </w:p>
    <w:p w:rsidR="00882A4C" w:rsidRPr="00114051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1140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rispettano il diritto del fanciullo alla libertà di pensiero, di coscienza e di religione.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rispettano il diritto ed il dovere dei genitori oppure, se del caso, dei rappresentanti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legali del bambino, di guidare quest’ultimo nello esercizio del summenzionato diritto in maniera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corrisponda allo sviluppo delle sue capacità.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La libertà di manifestare la propria religione o convinzioni può essere soggetta unicamente alle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limitazioni prescritte dalla legge, necessarie ai fini del mantenimento della sicurezza pubblica,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dell’ordine pubblico, della sanità e della moralità pubbliche, oppure delle libertà e diritti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fondame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tali dell’uomo.</w:t>
      </w:r>
    </w:p>
    <w:p w:rsidR="00882A4C" w:rsidRPr="00114051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114051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15.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 diritti del fanciullo alla libertà di associazione ed alla libertà di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nirsi pacificamente.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L’esercizio di tali diritti può essere oggetto unicamente delle limitazioni stabilite dalla legge,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cessarie in una società democratica nell’interesse della sicurezza nazionale, della sicurezza o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dell’ordine pubblico, oppure per tutelare la sanità o la moralità pubbliche, o i diritti e le libertà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trui.</w:t>
      </w:r>
    </w:p>
    <w:p w:rsidR="00882A4C" w:rsidRPr="00BC4A63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16.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Nessun fanciullo sarà oggetto di interferenze arbitrarie o illegali nella sua vita privata, nella sua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famiglia, nel suo domicilio o nella sua corrispondenza, e neppure di affronti illegali al suo onore e</w:t>
      </w:r>
      <w:r w:rsidR="001140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sua reputazione.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Il fanciullo ha diritto alla protezione della legge contro tali interferenze o tali affronti.</w:t>
      </w:r>
    </w:p>
    <w:p w:rsidR="00882A4C" w:rsidRPr="00BC4A63" w:rsidRDefault="00114051" w:rsidP="0011405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17.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riconoscono l’importanza della funzione esercitata dai mass-media e vigilano affinché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fanciullo possa accedere ad una informazione ed a materiali provenienti da fonti nazionali ed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ternazionali varie, soprattutto se finalizzati a promuovere il suo benessere sociale, spirituale 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 nonché la sua salute fisica e mentale. A tal fine, gli Stati parti: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Incoraggiano i mass-media a divulgare informazioni e materiali che hanno una utilità sociale 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culturale per il fanciullo e corrispondono allo spirito dell’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29;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14051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Incoraggiano la cooperazione internazionale in vista di produrre, di scambiare e di divulgare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formazioni e materiali di questo tipo provenienti da varie fonti culturali, nazionali ed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internazionali;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Incoraggiano la produzione e la diffusione di libri per l’infanzia;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Incoraggiano i mass-media a tenere conto in particolar modo delle esigenze linguistiche dei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ciulli autoctoni o appartenenti ad un gruppo minoritario;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favoriscono l’elaborazione di principi direttivi appropriati destinati a proteggere il fanciullo dalle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informazioni e dai materiali che </w:t>
      </w:r>
      <w:r w:rsidR="0021136A">
        <w:rPr>
          <w:rFonts w:ascii="Times New Roman" w:hAnsi="Times New Roman" w:cs="Times New Roman"/>
          <w:sz w:val="24"/>
          <w:szCs w:val="24"/>
        </w:rPr>
        <w:t>cuociono</w:t>
      </w:r>
      <w:r>
        <w:rPr>
          <w:rFonts w:ascii="Times New Roman" w:hAnsi="Times New Roman" w:cs="Times New Roman"/>
          <w:sz w:val="24"/>
          <w:szCs w:val="24"/>
        </w:rPr>
        <w:t xml:space="preserve"> al suo benessere in considerazione delle disposizioni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gli articoli 13 e 18.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18.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faranno del loro meglio per garantire il riconoscimento del principio comune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condo il quale entrambi i genitori hanno una responsabilità comune per quanto riguarda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l’educazione del fanciullo ed il provvedere al suo sviluppo. La responsabilità di allevare il fanciullo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di provvedere al suo sviluppo incombe innanzitutto ai genitori oppure, se del caso ai suoi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sentanti legali i quali devono essere guidati principalmente dall’interesse preminente del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Al fine di garantire e di promuovere i diritti enunciati nella presente Convenzione, gli Stati parti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accordano gli aiuti appropriati ai genitori ed ai rappresentanti legali del fanciullo nell’esercizio della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responsabilità che incombe loro di allevare il fanciullo e provvedono alla creazione di istituzioni,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istituti e servizi incaricati di vigilare sul benessere del 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ogni appropriato provvedimento per garantire ai fanciulli i cui genitori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vorano, il diritto di beneficiare dei servizi e degli istituti di assistenza all’infanzia, per i quali essi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abbiano i requisiti necessari.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19.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adottano ogni misura legislativa, amministrativa, sociale ed educativa per tutelare il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fanciullo contro ogni forma di violenza, di oltraggio o di brutalità fisiche o mentali, di abbandono 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negligenza, di maltrattamenti o di sfruttamento, compresa la violenza sessuale, per tutto il tempo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cui è affidato all’uno o all’altro, o ad entrambi, i suoi genitori, al suo rappresentante legale (o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rappresentanti legali), oppure ad ogni altra persona che ha il suo affidamento.</w:t>
      </w:r>
    </w:p>
    <w:p w:rsidR="00882A4C" w:rsidRPr="007A244A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Le suddette misure di protezione comporteranno, in caso di necessità, procedure efficaci per la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creazione di programmi sociali finalizzati a fornire l’appoggio necessario al fanciullo e a coloro ai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 egli è affidato, nonché per altre forme di prevenzione, ed ai fini dell’individuazione, del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porto dell’arbitrato, dell’inchiesta, della trattazione e dei seguiti da dare ai casi di maltrattamento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fanciullo di cui sopra; esse dovranno altresì includere, se necessario, procedure di intervento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giudiziario.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20.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Ogni fanciullo il quale è temporaneamente o definitivamente privato del suo ambiente familiare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oppure che non può essere lasciato in tale ambiente nel suo proprio interesse, ha diritto ad una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tezione e ad aiuti speciali dello Stato.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prevedono per questo fanciullo una protezione sostitutiva, in conformità con la loro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legislazione nazionale.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Tale protezione sostitutiva può in particolare concretizzarsi per mezzo di sistemazione in una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miglia,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Kafalah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diritto islamico, dell’adozione o in caso di necessità, del collocamento in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 adeguato istituto per l’infanzia. Nell’effettuare una selezione tra queste soluzioni, si terrà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debit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mente conto della necessità di una certa continuità nell’educazione del fanciullo, nonché della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sua origine etnica, religiosa, culturale e </w:t>
      </w:r>
      <w:r w:rsidR="007A244A">
        <w:rPr>
          <w:rFonts w:ascii="Times New Roman" w:hAnsi="Times New Roman" w:cs="Times New Roman"/>
          <w:sz w:val="24"/>
          <w:szCs w:val="24"/>
        </w:rPr>
        <w:t>linguistica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A4C" w:rsidRPr="007A244A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7A244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21.</w:t>
      </w:r>
    </w:p>
    <w:p w:rsidR="00882A4C" w:rsidRPr="007A244A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che ammettono e/o autorizzano l’adozione, si accertano che l’interesse superiore del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fanciullo sia la considerazione fondamentale in materia, 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color w:val="C00000"/>
          <w:sz w:val="24"/>
          <w:szCs w:val="24"/>
        </w:rPr>
        <w:t>a)</w:t>
      </w:r>
      <w:r w:rsidRPr="007A244A">
        <w:rPr>
          <w:rFonts w:ascii="Times New Roman" w:hAnsi="Times New Roman" w:cs="Times New Roman"/>
          <w:sz w:val="24"/>
          <w:szCs w:val="24"/>
        </w:rPr>
        <w:t xml:space="preserve"> Vigilano affinché l’adozione di un fanciullo sia autorizzata solo dalle Autorità competenti le qu</w:t>
      </w:r>
      <w:r w:rsidRPr="007A244A">
        <w:rPr>
          <w:rFonts w:ascii="Times New Roman" w:hAnsi="Times New Roman" w:cs="Times New Roman"/>
          <w:sz w:val="24"/>
          <w:szCs w:val="24"/>
        </w:rPr>
        <w:t>a</w:t>
      </w:r>
      <w:r w:rsidRPr="007A244A">
        <w:rPr>
          <w:rFonts w:ascii="Times New Roman" w:hAnsi="Times New Roman" w:cs="Times New Roman"/>
          <w:sz w:val="24"/>
          <w:szCs w:val="24"/>
        </w:rPr>
        <w:t>li</w:t>
      </w:r>
      <w:r w:rsidR="007A244A" w:rsidRPr="007A244A">
        <w:rPr>
          <w:rFonts w:ascii="Times New Roman" w:hAnsi="Times New Roman" w:cs="Times New Roman"/>
          <w:sz w:val="24"/>
          <w:szCs w:val="24"/>
        </w:rPr>
        <w:t xml:space="preserve"> </w:t>
      </w:r>
      <w:r w:rsidRPr="007A244A">
        <w:rPr>
          <w:rFonts w:ascii="Times New Roman" w:hAnsi="Times New Roman" w:cs="Times New Roman"/>
          <w:sz w:val="24"/>
          <w:szCs w:val="24"/>
        </w:rPr>
        <w:t>verificano, in conformità con la legge e con le procedure applicabili ed in base a tutte le</w:t>
      </w:r>
      <w:r w:rsidR="007A244A" w:rsidRPr="007A244A">
        <w:rPr>
          <w:rFonts w:ascii="Times New Roman" w:hAnsi="Times New Roman" w:cs="Times New Roman"/>
          <w:sz w:val="24"/>
          <w:szCs w:val="24"/>
        </w:rPr>
        <w:t xml:space="preserve"> </w:t>
      </w:r>
      <w:r w:rsidRPr="007A244A">
        <w:rPr>
          <w:rFonts w:ascii="Times New Roman" w:hAnsi="Times New Roman" w:cs="Times New Roman"/>
          <w:sz w:val="24"/>
          <w:szCs w:val="24"/>
        </w:rPr>
        <w:t>inform</w:t>
      </w:r>
      <w:r w:rsidRPr="007A244A">
        <w:rPr>
          <w:rFonts w:ascii="Times New Roman" w:hAnsi="Times New Roman" w:cs="Times New Roman"/>
          <w:sz w:val="24"/>
          <w:szCs w:val="24"/>
        </w:rPr>
        <w:t>a</w:t>
      </w:r>
      <w:r w:rsidRPr="007A244A">
        <w:rPr>
          <w:rFonts w:ascii="Times New Roman" w:hAnsi="Times New Roman" w:cs="Times New Roman"/>
          <w:sz w:val="24"/>
          <w:szCs w:val="24"/>
        </w:rPr>
        <w:t>zioni affidabili relative al caso in esame, che l’adozione può essere effettuata in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 w:rsidRPr="007A244A">
        <w:rPr>
          <w:rFonts w:ascii="Times New Roman" w:hAnsi="Times New Roman" w:cs="Times New Roman"/>
          <w:sz w:val="24"/>
          <w:szCs w:val="24"/>
        </w:rPr>
        <w:t>considerazione de</w:t>
      </w:r>
      <w:r w:rsidRPr="007A244A">
        <w:rPr>
          <w:rFonts w:ascii="Times New Roman" w:hAnsi="Times New Roman" w:cs="Times New Roman"/>
          <w:sz w:val="24"/>
          <w:szCs w:val="24"/>
        </w:rPr>
        <w:t>l</w:t>
      </w:r>
      <w:r w:rsidRPr="007A244A">
        <w:rPr>
          <w:rFonts w:ascii="Times New Roman" w:hAnsi="Times New Roman" w:cs="Times New Roman"/>
          <w:sz w:val="24"/>
          <w:szCs w:val="24"/>
        </w:rPr>
        <w:t>la situazione del bambino in rapporto al padre ed alla madre, genitori 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rappresentanti legali e che, ove fosse necessario, le persone interessate hanno dato il loro consenso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all’adozione in cognizione di causa, dopo aver acquisito i pareri necessari;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Riconoscono che l’adozione all’estero può essere presa in considerazione come un altro mezzo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garantire le cure necessarie al fanciullo, qualora quest’ultimo non possa essere messo a balia in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una famiglia, oppure in una famiglia di adozione oppure essere allevato in maniera adeguata;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Vigilano, in caso di adozione all’estero, affinché il fanciullo abbia il beneficio di garanzie e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norme equivalenti a quelle esistenti per le adozioni nazionali;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Adottano ogni adeguata misura per vigilare affinché, in caso di adozione all’estero, il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colloc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 del fanciullo non diventi fonte di profitto materiale indebito per le persone che ne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sono 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sponsabili;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Ricercano le finalità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stipulando accordi o intese bilaterali o multilaterali 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conda dei casi, e si sforzano in questo contesto di vigilare affinché le sistemazioni di fanciulli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all’estero siano effettuate dalle autorità o dagli organi competenti.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misure adeguate affinché un fanciullo il quale cerca di ottenere lo statuto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rifugiato, oppure è considerato come rifugiato ai sensi delle regole e delle procedure del diritto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internazionale o nazionale applicabile, solo o accompagnato dal padre e dalla madre o da ogni altra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persona, possa beneficiare della protezione e della assistenza umanitaria necessarie per consentirgli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usufruire dei diritti che gli sono riconosciuti dalla presente Convenzione e dagli altri strumenti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internazionali relativi ai diritti dell’uomo o di natura umanitaria di cui detti Stati sono parti.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 tal fine, gli Stati parti collaborano, a seconda di come lo giudichino necessario, a tutti gli sforzi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compiuti dall’Organizzazione delle Nazioni Unite e dalle altre organizzazioni intergovernative 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 governative competenti che collaborano con l’Organizzazione delle Nazioni Unite, per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prote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gere ed aiutare i fanciulli che si trovano in tale situazione e per ricercare i genitori o altri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familiari di ogni fanciullo rifugiato al fine di ottenere le informazioni necessarie per ricongiungerlo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sua f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miglia. Se il padre, la madre o ogni altro familiare sono irreperibili, al fanciullo sarà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concessa, s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condo i principi enunciati nella presente Convenzione, la stessa protezione di quella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ogni altro fanciullo definitivamente oppure temporaneamente privato del suo ambiente familiare per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qualu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que motivo.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che i fanciulli mentalmente o fisicamente handicappati devono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durre una vita piena e decente, in condizioni che garantiscano la loro dignità, favoriscano la loro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tonomia ed agevolino una loro attiva partecipazione alla vita della comunità.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il diritto dei fanciulli handicappati di beneficiare di cure speciali ed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incoraggiano e garantiscono, in considerazione delle risorse disponibili, la concessione, dietro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chiesta, ai fanciulli handicappati in possesso dei requisiti richiesti, ed a coloro i quali ne hanno la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custodia, di un aiuto adeguato alle condizioni del fanciullo ed alla situazione dei suoi genitori o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coloro ai quali egli é affidato.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In considerazione delle particolari esigenze dei minori handicappati, l’aiuto fornito in conformità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 il paragrafo 2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è gratuito ogni qualvolta ciò sia possibile, tenendo conto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risorse finanziarie dei loro genitori o di coloro ai quali il minore è affidato. Tale aiuto è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concepito in modo tale che i minori handicappati abbiano effettivamente accesso alla educazione,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 formazi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ne, alle cure sanitarie, alla riabilitazione, alla preparazione al lavoro ed alle attività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ricreative e po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sano beneficiare di questi servizi in maniera atta a concretizzare la più completa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integrazione soci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 ed il loro sviluppo personale, anche nell’ambito culturale e spirituale.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In uno spirito di cooperazione internazionale, gli Stati parti favoriscono lo scambio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zioni pertinenti nel settore delle cure sanitarie preventive e del trattamento medico,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psicologico e funzionale dei minori handicappati, anche mediante la divulgazione di informazioni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concernenti i metodi di riabilitazione ed i servizi di formazione professionale, nonché l’accesso 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tali dati, in vista di consentire agli Stati parti di migliorare le proprie capacità e competenze e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allargare la loro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sperienza in tali settori. A tal riguardo, si terrà conto in particolare delle necessità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 paesi in via di sviluppo.</w:t>
      </w:r>
    </w:p>
    <w:p w:rsidR="00882A4C" w:rsidRPr="007A244A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7A244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il diritto del minore di godere del miglior stato di salute possibile e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beneficiare di servizi medici e di riabilitazione. Essi si sforzano di garantire che nessun minore sia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privato del diritto di avere accesso a tali servizi.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si sforzano di garantire l’attuazione integrale del summenzionato diritto ed in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colare, adottano ogni adeguato provvedimento per: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Diminuire la mortalità tra i bambini lattanti ed i fanciulli;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Assicurare a tutti i minori l’assistenza medica e le cure sanitarie necessarie, con particolare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zione per lo sviluppo delle cure sanitarie primarie;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Lottare contro la malattia e la malnutrizione, anche nell’ambito delle cure sanitarie primarie, in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particolare mediante l’utilizzazione di tecniche agevolmente disponibili e la fornitura di alimenti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nutritivi e di acqua potabile, tenendo conto dei pericoli e dei rischi di inquinamento dell’ambiente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naturale;</w:t>
      </w:r>
    </w:p>
    <w:p w:rsidR="00882A4C" w:rsidRPr="00BC4A63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Garantire alle madri adeguate cure prenatali e postnatali;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Fare in modo che tutti i gruppi della società in particolare i genitori ed i minori ricevano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zioni sulla salute e sulla nutrizione del minore sui vantaggi dell’allattamento al seno,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sull’igiene e sulla salubrità dell’ambiente e sulla prevenzione degli incidenti e beneficino di un aiuto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conse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 loro di mettere in pratica tali informazioni;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Sviluppare le cure sanitarie preventive, i consigli ai genitori e l’educazione ed i servizi in materia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pianificazione familiare.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ogni misura efficace atta ad abolire le pratiche tradizionali pregiudizievoli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salute dei minori.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 favorire ed a incoraggiare la cooperazione internazionale in vista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attuare gradualmente una completa attuazione del diritto riconosciuto nel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. A tal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fine saranno tenute in particolare considerazione le necessità dei paesi in via di sviluppo.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25.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riconoscono al fanciullo che è stato collocato dalle Autorità competenti al fine di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cevere cure, una protezione oppure una terapia fisica o mentale, il diritto ad una verifica periodica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detta terapia e di ogni altra circostanza relativa alla sua collocazione.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26.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ad ogni fanciullo il diritto di beneficiare della sicurezza sociale,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presa la previdenza sociale, ed adottano le misure necessarie per garantire una completa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attuazione di questo diritto in conformità con la loro legislazione nazionale.</w:t>
      </w:r>
      <w:r w:rsidR="007A2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Le prestazioni, se necessarie, dovranno essere concesse in considerazione delle risorse e della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tuazione del minore e delle persone responsabili del suo mantenimento e tenendo conto di ogni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altra considerazione relativa ad una domanda di prestazione effettuata dal fanciullo o per suo conto.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27.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il diritto di ogni fanciullo ad un livello di vita sufficiente per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consent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re il suo sviluppo fisico, mentale, spirituale, morale e sociale.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Spetta ai genitori o ad altre persone che hanno l’affidamento del fanciullo la responsabilità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damentale di assicurare, entro i limiti delle loro possibilità e dei loro mezzi finanziari, le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condizioni di vita necessarie allo sviluppo del fanciullo.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adeguati provvedimenti, in considerazione delle condizioni nazionali 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compatibilmente con i loro mezzi, per aiutare i genitori ed altre persone aventi la custodia del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ciullo di attuare questo diritto ed offrono, se del caso, una assistenza materiale e programmi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stegno, in particolare per quanto riguarda l’alimentazione, il vestiario e l’alloggio.</w:t>
      </w:r>
    </w:p>
    <w:p w:rsidR="00BC4A63" w:rsidRPr="00B81416" w:rsidRDefault="00882A4C" w:rsidP="00BC4A6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ogni adeguato provvedimento al fine di provvedere al ricupero della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sione alimentare del fanciullo presso i suoi genitori o altre persone aventi una responsabilità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ziaria nei suoi confronti, sul loro territorio o all’estero. In particolare, per tener conto dei casi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cui la persona che ha una responsabilità finanziaria nei confronti del fanciullo vive in uno Stato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diverso da quello del fanciullo, gli Stati parti favoriscono l’adesione ad accordi internazionali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oppure la conclusione di tali accordi, nonché l’adozione di ogni altra intesa appropriata.</w:t>
      </w:r>
    </w:p>
    <w:p w:rsidR="00882A4C" w:rsidRPr="00BC4A63" w:rsidRDefault="00114051" w:rsidP="007A244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BC4A63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28.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il diritto del fanciullo all’educazione, ed in particolare, al fine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rantire l’esercizio di tale diritto gradualmente ed in base all’uguaglianza delle possibilità: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Rendono l’insegnamento primario obbligatorio e gratuito per tutti;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Incoraggiano l’organizzazione di varie forme di insegnamento secondario sia generale che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fessionale, che saranno aperte ed accessibili ad ogni fanciullo e adottano misure adeguate come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gratuità dell’insegnamento e l’offerta di una sovvenzione finanziaria in caso di necessità;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Garantiscono a tutti l’accesso all’insegnamento superiore con ogni mezzo appropriato,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funzi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ne delle capacità di ognuno;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Fanno in modo che l’informazione e l’orientamento scolastico e professionale siano aperte ed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cessibili ad ogni fanciullo;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Adottano misure per promuovere la regolarità della frequenza scolastica e la diminuzione del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so di abbandono della scuola.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7A244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ogni adeguato provvedimento per vigilare affinché la disciplina scolastica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 applicata in maniera compatibile con la dignità del fanciullo in quanto essere umano ed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formità con la presente Convenzione.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favoriscono ed incoraggiano la cooperazione internazionale nel settore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dell’educazione, in vista soprattutto di contribuire ad eliminare l’ignoranza e l’analfabetismo nel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mondo e facilitare l’accesso alle conoscenze scientifiche e tecniche ed ai metodi di insegnamento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moderni. A tal fine, si tiene conto in particolare delle necessità dei paesi in via di sviluppo.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29.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convengono che l’educazione del fanciullo deve avere come finalità: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di favorire lo sviluppo della personalità del fanciullo nonché lo sviluppo delle sue facoltà e delle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sue attitudini mentali e fisiche, in tutta la loro potenzialità;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di inculcare al fanciullo il rispetto dei diritti dell’uomo e delle libertà fondamentali e dei principi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consacrati nella Carta delle Nazioni Unite;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di inculcare al fanciullo il rispetto dei suoi genitori, della sua identità, della sua lingua e dei suoi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valori culturali, nonché il rispetto dei valori nazionali del paese nel quale vive, del paese di cui può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essere originario e delle civiltà diverse dalla sua;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preparare il fanciullo ad assumere le responsabilità della vita in una società libera, in uno spirito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comprensione, di pace, di tolleranza, di uguaglianza tra i sessi e di amicizia tra tutti i popoli 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gruppi etnici, nazionali e religiosi, con le persone di origine autoctona;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di inculcare al fanciullo il rispetto dell’ambiente naturale.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Nessuna disposizione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o dell’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28 sarà interpretata in maniera da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nuocere alla libertà delle persone fisiche o morali di creare e di dirigere istituzioni didattiche 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condizione che i principi enunciati al paragrafo 1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siano rispettati e che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l’educazione impartita in tali istituzioni sia conforme alle norme minime prescritte dallo Stato.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30.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Negli Stati in cui esistono minoranze etniche, religiose o linguistiche oppure persone di origine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toctona, un fanciullo autoctono o che appartiene a una di tali minoranze non può essere privato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diritto di avere una propria vita culturale, di professare e di praticare la propria religione o di far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 della propria lingua insieme agli altri membri del suo gruppo.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31.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al fanciullo il diritto al riposo ed al tempo libero, di dedicarsi al gioco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ad attività ricreative proprie della sua età e di partecipare liberamente alla vita culturale ed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artist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rispettano e favoriscono il diritto del fanciullo di partecipare pienamente alla vita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culturale ed artistica ed incoraggiano l’organizzazione, in condizioni di uguaglianza, di mezzi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propriati di divertimento e di attività ricreative, artistiche e culturali.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il diritto del fanciullo di essere protetto contro lo sfruttamento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econ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mico e di non essere costretto ad alcun lavoro che comporti rischi o sia suscettibile di porre 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taglio la sua educazione o di nuocere alla sua salute o al suo sviluppo fisico, mentale,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spirituale, 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rale o sociale.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misure legislative, amministrative, sociali ed educative per garantire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l’applicazione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. A tal fine, ed in considerazione delle disposizioni pertinenti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altri strumenti internazionali, gli Stati parti, in particolare: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stabiliscono un’età minima oppure età minime di ammissione all’impiego;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prevedono un’adeguata regolamentazione degli orari di lavoro e delle condizioni d’impiego;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prevedono pene o altre sanzioni appropriate per garantire l’attuazione effettiva del presente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adottano ogni adeguata misura, comprese misure legislative, amministrative, sociali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 educative per proteggere i fanciulli contro l’uso illecito di stupefacenti e di sostanze psicotrope,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così come definite dalle Convenzioni internazionali pertinenti e per impedire che siano utilizzati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fanciulli per la produzione ed il traffico illecito di queste sostanze.</w:t>
      </w:r>
    </w:p>
    <w:p w:rsidR="00882A4C" w:rsidRPr="00BC4A63" w:rsidRDefault="00114051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color w:val="C00000"/>
          <w:sz w:val="24"/>
          <w:szCs w:val="24"/>
        </w:rPr>
        <w:t xml:space="preserve"> 34.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si impegnano a proteggere il fanciullo contro ogni forma di sfruttamento sessuale 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violenza sessuale. A tal fine, gli Stati adottano in particolare ogni adeguata misura a livello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le, bilaterale e multilaterale per impedire: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che dei fanciulli siano incitati o costretti a dedicarsi ad una attività sessuale illegale;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che dei fanciulli siano sfruttati a fini di prostituzione o di altre pratiche sessuali illegali;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che dei fanciulli siano sfruttati ai fini della produzione di spettacoli o di materiale a carattere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nografico.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35.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Gli Stati parti adottano ogni adeguato provvedimento a livello nazionale, bilaterale e multilaterale </w:t>
      </w:r>
      <w:r w:rsidRPr="00B81416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="00B81416" w:rsidRPr="00B814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1416">
        <w:rPr>
          <w:rFonts w:ascii="Times New Roman" w:hAnsi="Times New Roman" w:cs="Times New Roman"/>
          <w:spacing w:val="-2"/>
          <w:sz w:val="24"/>
          <w:szCs w:val="24"/>
        </w:rPr>
        <w:t>impedire il rapimento, la vendita o la tratta di fanciulli per qualunque fine e sotto qualsiasi forma.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36.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proteggono il fanciullo contro ogni altra forma di sfruttamento pregiudizievole al suo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benessere in ogni suo aspetto.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37.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vigilano affinché: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nessun fanciullo sia sottoposto a tortura o a pene o trattamenti crudeli, inumani o degradanti. Né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pena capitale né l’imprigionamento a vita senza possibilità di rilascio devono essere decretati per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reati commessi da persone di età inferiore a diciotto anni;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nessun fanciullo sia privato di libertà in maniera illegale o arbitraria. L’arresto, la detenzione 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l’imprigionamento di un fanciullo devono essere effettuati in conformità con la legge, costituire un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provvedimento di ultima risorsa ed avere la durata più breve possibile;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ogni fanciullo privato di libertà sia trattato con umanità e con il rispetto dovuto alla dignità della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 umana ed in maniera da tener conto delle esigenze delle persone della sua età.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re, ogni fanciullo privato di libertà sarà separato dagli</w:t>
      </w:r>
      <w:r w:rsidR="00B81416">
        <w:rPr>
          <w:rFonts w:ascii="Times New Roman" w:hAnsi="Times New Roman" w:cs="Times New Roman"/>
          <w:sz w:val="24"/>
          <w:szCs w:val="24"/>
        </w:rPr>
        <w:t xml:space="preserve"> adulti, a meno che si ritenga </w:t>
      </w:r>
      <w:r>
        <w:rPr>
          <w:rFonts w:ascii="Times New Roman" w:hAnsi="Times New Roman" w:cs="Times New Roman"/>
          <w:sz w:val="24"/>
          <w:szCs w:val="24"/>
        </w:rPr>
        <w:t>preferibile di non farlo nell’interesse preminente del fanciullo, ed egli avrà diritto di rimanere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contatto con la sua famiglia per mezzo di corrispondenza e di visite, tranne che in circostanze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eccezionali;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i fanciulli privati di libertà abbiano diritto ad avere rapidamente accesso ad un’assistenza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giurid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ca o ad ogni altra assistenza adeguata, nonché il diritto di contestare la legalità della loro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privazione di libertà dinnanzi un Tribunale o altra autorità competente, indipendente ed imparziale,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che una decisione sollecita sia adottata in materia.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38.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 rispettare ed a far rispettare le regole del diritto umanitario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zionale loro applicabili in caso di conflitto armato, e la cui protezione si estende ai fanciulli.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Gli Stati parti adottano ogni misura possibile a livello pratico per vigilare che le persone che non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hanno raggiunto l’età di quindici anni non partecipino direttamente alle ostilità.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si astengono dall’arruolare nelle loro forze armate ogni persona che non ha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giunto l’età di quindici anni. Nell’incorporare persone aventi più di quindici anni ma meno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ciotto anni, gli Stati parti si sforzano di arruolare con precedenza i più anziani.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In conformità con l’obbligo che spetta loro in virtù del diritto umanitario internazionale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teggere la popolazione civile in caso di conflitto armato, gli Stati parti adottano ogni misura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le a livello pratico affinché i fanciulli coinvolti in un conflitto armato possano beneficiare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cure e di protezione.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39.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adottano ogni adeguato provvedimento per agevolare il riadattamento fisico 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psic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logico ed il reinserimento sociale di ogni fanciullo vittima di ogni forma di negligenza,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sfrutt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mento o di maltrattamenti; di torture o di ogni altra forma di pene o di trattamenti crudeli,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inumani o degradanti, o di un conflitto armato. Tale riadattamento e tale </w:t>
      </w:r>
      <w:r w:rsidR="00B81416">
        <w:rPr>
          <w:rFonts w:ascii="Times New Roman" w:hAnsi="Times New Roman" w:cs="Times New Roman"/>
          <w:sz w:val="24"/>
          <w:szCs w:val="24"/>
        </w:rPr>
        <w:t>reinserimento</w:t>
      </w:r>
      <w:r>
        <w:rPr>
          <w:rFonts w:ascii="Times New Roman" w:hAnsi="Times New Roman" w:cs="Times New Roman"/>
          <w:sz w:val="24"/>
          <w:szCs w:val="24"/>
        </w:rPr>
        <w:t xml:space="preserve"> devono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svolgersi in condizioni tali da favorire la salute, il rispetto della propria persona e la dignità del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fanciullo.</w:t>
      </w:r>
    </w:p>
    <w:p w:rsidR="00882A4C" w:rsidRPr="00BC4A63" w:rsidRDefault="00114051" w:rsidP="00B814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40.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riconoscono ad ogni fanciullo sospettato accusato o riconosciuto colpevole di reato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penale di diritto ad un trattamento tale da favorire il suo senso della dignità e del valore personale,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che rafforzi il suo rispetto per i diritti dell’uomo e le libertà fondamentali e che tenga conto della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sua età nonché della necessità di facilitare il suo </w:t>
      </w:r>
      <w:r w:rsidR="00B81416">
        <w:rPr>
          <w:rFonts w:ascii="Times New Roman" w:hAnsi="Times New Roman" w:cs="Times New Roman"/>
          <w:sz w:val="24"/>
          <w:szCs w:val="24"/>
        </w:rPr>
        <w:t>reinserimento</w:t>
      </w:r>
      <w:r>
        <w:rPr>
          <w:rFonts w:ascii="Times New Roman" w:hAnsi="Times New Roman" w:cs="Times New Roman"/>
          <w:sz w:val="24"/>
          <w:szCs w:val="24"/>
        </w:rPr>
        <w:t xml:space="preserve"> nella società e di fargli svolgere un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ruolo costruttivo in seno a quest’ultima.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A tal fine, e tenendo conto delle disposizioni pertinenti degli strumenti internazionali, gli Stati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 vigilano in particolare: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affinché nessun fanciullo sia sospettato, accusato o riconosciuto di reato penale a causa di azioni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di omissioni che non erano vietate dalla legislazione nazionale o internazionale nel momento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 furono commesse;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affinché ogni fanciullo sospettato o accusato di reato penale abbia almeno diritto alle seguenti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garanzie:</w:t>
      </w:r>
    </w:p>
    <w:p w:rsidR="00882A4C" w:rsidRDefault="00B81416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I</w:t>
      </w:r>
      <w:r w:rsidR="0021136A">
        <w:rPr>
          <w:rFonts w:ascii="Times New Roman" w:hAnsi="Times New Roman" w:cs="Times New Roman"/>
          <w:b/>
          <w:color w:val="C00000"/>
          <w:szCs w:val="24"/>
        </w:rPr>
        <w:t>.</w:t>
      </w:r>
      <w:r w:rsidR="00882A4C" w:rsidRPr="0021136A">
        <w:rPr>
          <w:rFonts w:ascii="Times New Roman" w:hAnsi="Times New Roman" w:cs="Times New Roman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di essere ritenuto innocente fino a quando la sua colpevolezza non sia stata legalmente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stabilita;</w:t>
      </w:r>
    </w:p>
    <w:p w:rsidR="00882A4C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II</w:t>
      </w:r>
      <w:r>
        <w:rPr>
          <w:rFonts w:ascii="Times New Roman" w:hAnsi="Times New Roman" w:cs="Times New Roman"/>
          <w:b/>
          <w:color w:val="C00000"/>
          <w:szCs w:val="24"/>
        </w:rPr>
        <w:t>.</w:t>
      </w:r>
      <w:r w:rsidRPr="0021136A">
        <w:rPr>
          <w:rFonts w:ascii="Times New Roman" w:hAnsi="Times New Roman" w:cs="Times New Roman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di essere informato il prima possibile e direttamente, oppure, se del caso, tramite i suoi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genitori o rappresentanti legali, delle accuse portate contro di lui, e di beneficiare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un’assistenza legale o di ogni altra assistenza appropriata per la preparazione e la presentazione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della sua difesa;</w:t>
      </w:r>
    </w:p>
    <w:p w:rsidR="00882A4C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III</w:t>
      </w:r>
      <w:r>
        <w:rPr>
          <w:rFonts w:ascii="Times New Roman" w:hAnsi="Times New Roman" w:cs="Times New Roman"/>
          <w:b/>
          <w:color w:val="C00000"/>
          <w:szCs w:val="24"/>
        </w:rPr>
        <w:t>.</w:t>
      </w:r>
      <w:r w:rsidRPr="0021136A">
        <w:rPr>
          <w:rFonts w:ascii="Times New Roman" w:hAnsi="Times New Roman" w:cs="Times New Roman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che il suo caso sia giudicato senza indugio da un’autorità o istanza giudiziaria competenti,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ind</w:t>
      </w:r>
      <w:r w:rsidR="00882A4C">
        <w:rPr>
          <w:rFonts w:ascii="Times New Roman" w:hAnsi="Times New Roman" w:cs="Times New Roman"/>
          <w:sz w:val="24"/>
          <w:szCs w:val="24"/>
        </w:rPr>
        <w:t>i</w:t>
      </w:r>
      <w:r w:rsidR="00882A4C">
        <w:rPr>
          <w:rFonts w:ascii="Times New Roman" w:hAnsi="Times New Roman" w:cs="Times New Roman"/>
          <w:sz w:val="24"/>
          <w:szCs w:val="24"/>
        </w:rPr>
        <w:t>pendenti ed imparziali per mezzo di un procedimento equo ai sensi di legge in presenza del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suo l</w:t>
      </w:r>
      <w:r w:rsidR="00882A4C">
        <w:rPr>
          <w:rFonts w:ascii="Times New Roman" w:hAnsi="Times New Roman" w:cs="Times New Roman"/>
          <w:sz w:val="24"/>
          <w:szCs w:val="24"/>
        </w:rPr>
        <w:t>e</w:t>
      </w:r>
      <w:r w:rsidR="00882A4C">
        <w:rPr>
          <w:rFonts w:ascii="Times New Roman" w:hAnsi="Times New Roman" w:cs="Times New Roman"/>
          <w:sz w:val="24"/>
          <w:szCs w:val="24"/>
        </w:rPr>
        <w:t>gale o di altra assistenza appropriata, nonché in presenza dei suoi genitori o rappresentanti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legali a meno che ciò non sia ritenuto contrario all’interesse preminente del fanciullo a causa in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particolare della sua età o della sua situazione;</w:t>
      </w:r>
    </w:p>
    <w:p w:rsidR="00882A4C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IV</w:t>
      </w:r>
      <w:r>
        <w:rPr>
          <w:rFonts w:ascii="Times New Roman" w:hAnsi="Times New Roman" w:cs="Times New Roman"/>
          <w:b/>
          <w:color w:val="C00000"/>
          <w:szCs w:val="24"/>
        </w:rPr>
        <w:t xml:space="preserve">. </w:t>
      </w:r>
      <w:r w:rsidR="00882A4C">
        <w:rPr>
          <w:rFonts w:ascii="Times New Roman" w:hAnsi="Times New Roman" w:cs="Times New Roman"/>
          <w:sz w:val="24"/>
          <w:szCs w:val="24"/>
        </w:rPr>
        <w:t>di non essere costretto a rendere testimonianza o dichiararsi colpevole; di interrogare o far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inte</w:t>
      </w:r>
      <w:r w:rsidR="00882A4C">
        <w:rPr>
          <w:rFonts w:ascii="Times New Roman" w:hAnsi="Times New Roman" w:cs="Times New Roman"/>
          <w:sz w:val="24"/>
          <w:szCs w:val="24"/>
        </w:rPr>
        <w:t>r</w:t>
      </w:r>
      <w:r w:rsidR="00882A4C">
        <w:rPr>
          <w:rFonts w:ascii="Times New Roman" w:hAnsi="Times New Roman" w:cs="Times New Roman"/>
          <w:sz w:val="24"/>
          <w:szCs w:val="24"/>
        </w:rPr>
        <w:t>rogare i testimoni a carico e di ottenere la comparsa e l’interrogatorio dei testimoni a suo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discarico a condizioni di parità;</w:t>
      </w:r>
    </w:p>
    <w:p w:rsidR="00882A4C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V</w:t>
      </w:r>
      <w:r>
        <w:rPr>
          <w:rFonts w:ascii="Times New Roman" w:hAnsi="Times New Roman" w:cs="Times New Roman"/>
          <w:b/>
          <w:color w:val="C00000"/>
          <w:szCs w:val="24"/>
        </w:rPr>
        <w:t>.</w:t>
      </w:r>
      <w:r w:rsidRPr="0021136A">
        <w:rPr>
          <w:rFonts w:ascii="Times New Roman" w:hAnsi="Times New Roman" w:cs="Times New Roman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qualora venga riconosciuto che ha commesso reato penale, poter ricorrere contro questa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decisi</w:t>
      </w:r>
      <w:r w:rsidR="00882A4C">
        <w:rPr>
          <w:rFonts w:ascii="Times New Roman" w:hAnsi="Times New Roman" w:cs="Times New Roman"/>
          <w:sz w:val="24"/>
          <w:szCs w:val="24"/>
        </w:rPr>
        <w:t>o</w:t>
      </w:r>
      <w:r w:rsidR="00882A4C">
        <w:rPr>
          <w:rFonts w:ascii="Times New Roman" w:hAnsi="Times New Roman" w:cs="Times New Roman"/>
          <w:sz w:val="24"/>
          <w:szCs w:val="24"/>
        </w:rPr>
        <w:t>ne ed ogni altra misura decisa di conseguenza dinanzi una autorità o istanza giudiziaria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superiore competente, indipendente ed imparziale, in conformità con la legge;</w:t>
      </w:r>
    </w:p>
    <w:p w:rsidR="00882A4C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136A">
        <w:rPr>
          <w:rFonts w:ascii="Times New Roman" w:hAnsi="Times New Roman" w:cs="Times New Roman"/>
          <w:b/>
          <w:color w:val="C00000"/>
          <w:szCs w:val="24"/>
        </w:rPr>
        <w:t>VI</w:t>
      </w:r>
      <w:proofErr w:type="spellEnd"/>
      <w:r>
        <w:rPr>
          <w:rFonts w:ascii="Times New Roman" w:hAnsi="Times New Roman" w:cs="Times New Roman"/>
          <w:b/>
          <w:color w:val="C00000"/>
          <w:szCs w:val="24"/>
        </w:rPr>
        <w:t>.</w:t>
      </w:r>
      <w:r w:rsidRPr="0021136A">
        <w:rPr>
          <w:rFonts w:ascii="Times New Roman" w:hAnsi="Times New Roman" w:cs="Times New Roman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farsi assistere gratuitamente da un interprete se non comprende o non parla la lingua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 w:rsidR="00882A4C">
        <w:rPr>
          <w:rFonts w:ascii="Times New Roman" w:hAnsi="Times New Roman" w:cs="Times New Roman"/>
          <w:sz w:val="24"/>
          <w:szCs w:val="24"/>
        </w:rPr>
        <w:t>utilizzata;</w:t>
      </w:r>
    </w:p>
    <w:p w:rsidR="00882A4C" w:rsidRPr="00B81416" w:rsidRDefault="0021136A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Cs w:val="24"/>
        </w:rPr>
        <w:t>VII</w:t>
      </w:r>
      <w:r>
        <w:rPr>
          <w:rFonts w:ascii="Times New Roman" w:hAnsi="Times New Roman" w:cs="Times New Roman"/>
          <w:b/>
          <w:color w:val="C00000"/>
          <w:szCs w:val="24"/>
        </w:rPr>
        <w:t>.</w:t>
      </w:r>
      <w:r w:rsidRPr="0021136A">
        <w:rPr>
          <w:rFonts w:ascii="Times New Roman" w:hAnsi="Times New Roman" w:cs="Times New Roman"/>
          <w:szCs w:val="24"/>
        </w:rPr>
        <w:t xml:space="preserve"> </w:t>
      </w:r>
      <w:r w:rsidR="00882A4C" w:rsidRPr="00B81416">
        <w:rPr>
          <w:rFonts w:ascii="Times New Roman" w:hAnsi="Times New Roman" w:cs="Times New Roman"/>
          <w:sz w:val="24"/>
          <w:szCs w:val="24"/>
        </w:rPr>
        <w:t>che la sua vita privata sia pienamente rispettata in tutte le fasi della procedura.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si sforzano di promuovere l’adozione di leggi, di procedure, la costituzione di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rità e di istituzioni destinate specificamente ai fanciulli sospettati, accusati o riconosciuti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colpevoli di aver commesso reato, ed in particolar modo: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81416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di stabilire un’età minima al di sotto della quale si presume che i fanciulli non abbiano la capacità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commettere reato;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di adottare provvedimenti ogni qualvolta ciò sia possibile ed auspicabile per trattare questi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ciulli senza ricorrere a procedure giudiziarie rimanendo tuttavia inteso che i diritti dell’uomo e le</w:t>
      </w:r>
      <w:r w:rsidR="00B81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garanzie legali debbono essere integralmente rispettate.</w:t>
      </w:r>
    </w:p>
    <w:p w:rsidR="00882A4C" w:rsidRPr="0021136A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Sarà prevista tutta una gamma di disposizioni concernenti in particolar modo le cure,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l’orientamento, la supervisione, i consigli, la libertà condizionata, il collocamento in famiglia, 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grammi di formazione generale e professionale, nonché soluzioni alternative all’assistenza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istit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zionale, in vista di assicurare ai fanciulli un trattamento conforme al loro benessere 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proporzionato sia alla loro situazione che al reato.</w:t>
      </w:r>
    </w:p>
    <w:p w:rsidR="00882A4C" w:rsidRPr="00BC4A63" w:rsidRDefault="00114051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41.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Nessuna delle disposizioni della presente Convenzione pregiudica disposizioni più propizie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all’attuazione dei diritti del fanciullo che possono figurare: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nella legislazione di uno Stato parte; oppure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nel diritto internazionale in vigore per questo Stato.</w:t>
      </w:r>
    </w:p>
    <w:p w:rsidR="00AD553B" w:rsidRDefault="00AD553B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2A4C" w:rsidRDefault="00882A4C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36"/>
          <w:szCs w:val="24"/>
          <w:highlight w:val="yellow"/>
        </w:rPr>
        <w:t>SECONDA PARTE</w:t>
      </w:r>
    </w:p>
    <w:p w:rsidR="00AD553B" w:rsidRPr="0021136A" w:rsidRDefault="00DD71FB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6"/>
          <w:szCs w:val="24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24"/>
          <w:lang w:eastAsia="it-IT"/>
        </w:rPr>
        <w:drawing>
          <wp:inline distT="0" distB="0" distL="0" distR="0">
            <wp:extent cx="3592509" cy="2390775"/>
            <wp:effectExtent l="19050" t="19050" r="26991" b="28575"/>
            <wp:docPr id="9" name="Immagine 8" descr="bambini-strani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mbini-stranieri.jpg"/>
                    <pic:cNvPicPr/>
                  </pic:nvPicPr>
                  <pic:blipFill>
                    <a:blip r:embed="rId10" cstate="screen"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805" cy="2390306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Stati parti si impegnano a far largamente conoscere i principi e le disposizioni della presente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Convenzione, con mezzi </w:t>
      </w:r>
      <w:r w:rsidR="00AD553B">
        <w:rPr>
          <w:rFonts w:ascii="Times New Roman" w:hAnsi="Times New Roman" w:cs="Times New Roman"/>
          <w:sz w:val="24"/>
          <w:szCs w:val="24"/>
        </w:rPr>
        <w:t>e attivi</w:t>
      </w:r>
      <w:r>
        <w:rPr>
          <w:rFonts w:ascii="Times New Roman" w:hAnsi="Times New Roman" w:cs="Times New Roman"/>
          <w:sz w:val="24"/>
          <w:szCs w:val="24"/>
        </w:rPr>
        <w:t xml:space="preserve"> ed adeguati sia agli adulti che ai fanciulli.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Al fine di esaminare i progressi compiuti dagli Stati parti nell’esecuzione degli obblighi da essi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contratti in base alla presente Convenzione, e istituito un Comitato dei Diritti del Fanciullo che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dempie alle funzioni definite in appresso;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Il Comitato si compone di diciotto esperti di alta moralità ed in possesso di una competenza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nosciuta nel settore oggetto della presente Convenzione. I suoi membri sono eletti dagli Stati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 tra i loro cittadini e partecipano a titolo personale, secondo il criterio di un’equa ripartizione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geogr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fica ed in considerazione dei principali ordinamenti giuridici.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I membri del Comitato sono eletti a scrutinio segreto su una lista di persone designate dagli Stati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parti. Ciascun Stato parte può designare un candidato tra i suoi cittadini.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La prima elezione avrà luogo entro sei mesi a decorrere dalla data di entrata in vigore della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sente Convenzione. Successivamente, si svolgeranno elezioni ogni due anni. Almeno quattro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mesi prima della data di ogni elezione, il Segretario Generale dell’Organizzazione delle Nazioni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Unite inviterà per iscritto gli Stati parti a proporre i loro candidati entro un termine di due mesi.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Quindi il Segretario generale stabilirà l’elenco alfabetico dei candidati in tal modo designati, con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l’indicazione degli Stati parti che li hanno designati, e sottoporrà tale elenco agli Stati parti alla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sente Convenzione.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Le elezioni avranno luogo in occasione delle riunioni degli Stati parti, convocate dal Segretario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Generale presso la Sede dell’Organizzazione delle Nazioni Unite. In queste riunioni per le quali il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numero legale sarà rappresentato da due terzi degli Stati parti, i candidati eletti al Comitato sono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quelli che ottengono il maggior numero di voti, nonché la maggioranza assoluta degli Stati parti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presenti e votanti.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I membri del Comitato sono eletti per quattro anni. Essi sono rieleggibili se la loro candidatura è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ripresentata. Il mandato di cinque dei membri eletti nella prima elezione scade alla fine di un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do di due anni; i nomi di tali cinque membri saranno estratti a sorte dal presidente della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riunione immediatamente dopo la prima elezione.</w:t>
      </w:r>
    </w:p>
    <w:p w:rsidR="00882A4C" w:rsidRPr="00BC4A63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In caso di decesso o di dimissioni di un membro del Comitato oppure se, per qualsiasi altro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mot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vo, un membro dichiara di non poter più esercitare le sue funzioni in seno al Comitato, lo Stato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te che aveva presentato la sua candidatura nomina un altro esperto tra i suoi cittadini per coprire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seggio resosi vacante, fino alla scadenza del mandato corrispondente, sotto riserva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dell’approvazione del Comitato.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Il Comitato adotta il suo regolamento interno.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Il Comitato elegge il suo Ufficio per un periodo di due anni.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Le riunioni del Comitato si svolgono normalmente presso la Sede della Organizzazione delle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Nazioni Unite, oppure in ogni altro luogo appropriato determinato dal Comitato. Il Comitato si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nisce di regola ogni anno. La durata delle sue sessioni è determinata e se necessario modificata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una riunione degli Stati parti alla presente Convenzione, sotto riserva dell’approvazione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dell’Assemblea Generale.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Il Segretario Generale dell’Organizzazione delle Nazioni Unite mette a disposizione del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tato il personale e le strutture di cui quest’ultimo necessita per adempiere con efficacia alle sue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mansioni in base alla presente Convenzione.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I membri del Comitato istituito in base alla presente Convenzione ricevono con l’approvazione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dell’Assemblea Generale, emolumenti prelevati sulle risorse dell’Organizzazione delle Nazioni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Unite alle condizioni e secondo le modalità stabilite dall’Assemblea Generale.</w:t>
      </w:r>
    </w:p>
    <w:p w:rsidR="00882A4C" w:rsidRPr="00BC4A63" w:rsidRDefault="00114051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Gli Stati parti si impegnano a sottoporre al Comitato, tramite il Segretario Generale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dell’Organizzazione delle Nazioni Unite, rapporti sui provvedimenti che essi avranno adottato per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dare effetto ai diritti riconosciuti nella presente Convenzione e sui progressi realizzati per il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mento di tali diritti: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entro due anni a decorrere dalla data dell’entrata in vigore della presente Convenzione per gli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 parti interessati;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in seguito, ogni cinque anni.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 rapporti compilati in applicazione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debbono se del caso indicare i fattori e 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difficoltà che impediscono agli Stati parti di adempiere agli obblighi previsti nella presente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venzione. Essi debbono altresì contenere informazioni sufficienti a fornire al Comitato una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prensione dettagliata dell’applicazione della Convenzione del paese in esame.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Gli Stati parti che hanno presentato al Comitato un rapporto iniziale completo non sono tenuti 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ripetere nei rapporti che sottoporranno successivamente - in conformità con il capoverso b) del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ragrafo 1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- le informazioni di base in precedenza fornite.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Il Comitato può chiedere agli Stati parti ogni informazione complementare relativa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all’applicazione della Convenzione.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Il Comitato sottopone ogni due anni all’Assemblea generale, tramite il Consiglio Economico 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sociale, un rapporto sulle attività del Comitato.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Gli Stati parti fanno in modo affinché i loro rapporti abbiano una vasta diffusione nei loro paesi.</w:t>
      </w:r>
    </w:p>
    <w:p w:rsidR="00882A4C" w:rsidRPr="00BC4A63" w:rsidRDefault="00114051" w:rsidP="002113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45.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di promuovere l’attuazione effettiva della Convenzione ed incoraggiare la cooperazione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ternazionale nel settore oggetto della Convenzione: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Le Istituzioni Specializzate, il Fondo delle Nazioni Unite per l’infanzia ed altri organi delle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zioni Unite hanno diritto di farsi rappresentare nell’esame dell’attuazione di quelle disposizioni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la presente Convenzione che rientrano nell’ambito del loro mandato. Il Comitato può invitare 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stituzioni Specializzate, il Fondo delle Nazioni Unite per l’infanzia ed ogni altro organismo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tente che riterrà appropriato, a dare pareri specializzati sull’attuazione della Convenzione in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settori di competenza dei loro rispettivi mandati. Il Comitato può invitare le Istituzioni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specializzate, il Fondo delle Nazioni Unite per l’Infanzia ed altri organi delle Nazioni Unite 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sottoporgli rapporti sull’attuazione della Convenzione in settori che rientrano nell’ambito delle loro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attività.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Il Comitato trasmette, se lo ritiene necessario, alle Istituzioni Specializzate, al Fondo delle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zioni Unite per l’Infanzia ed agli altri Organismi competenti ogni rapporto degli Stati parti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nente una richiesta di consigli tecnici o di assistenza tecnica, o che indichi una necessità in tal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so, accompagnato da eventuali osservazioni e proposte del Comitato concernenti tale richiesta o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dicazione;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Il Comitato può raccomandare all’Assemblea generale di chiedere al Segretario Generale di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cedere, per conto del Comitato, a studi su questioni specifiche attinenti ai diritti del fanciullo;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1136A">
        <w:rPr>
          <w:rFonts w:ascii="Times New Roman" w:hAnsi="Times New Roman" w:cs="Times New Roman"/>
          <w:b/>
          <w:color w:val="C00000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Il Comitato può fare suggerimenti e raccomandazioni generali in base alle informazioni ricevute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applicazione degli articoli 44 e 45 della presente Convenzione. Questi suggerimenti e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raccoma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dazioni generali sono trasmessi ad ogni Stato parte interessato e sottoposti all’Assemblea</w:t>
      </w:r>
      <w:r w:rsidR="0021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Generale insieme ad eventuali osservazioni degli Stati parti.</w:t>
      </w:r>
    </w:p>
    <w:p w:rsidR="00AD553B" w:rsidRDefault="00AD553B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82A4C" w:rsidRDefault="00882A4C" w:rsidP="0021136A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21136A">
        <w:rPr>
          <w:rFonts w:ascii="Times New Roman" w:hAnsi="Times New Roman" w:cs="Times New Roman"/>
          <w:b/>
          <w:color w:val="C00000"/>
          <w:sz w:val="36"/>
          <w:szCs w:val="36"/>
          <w:highlight w:val="yellow"/>
        </w:rPr>
        <w:t>TERZA PARTE</w:t>
      </w:r>
    </w:p>
    <w:p w:rsidR="00175024" w:rsidRPr="0021136A" w:rsidRDefault="00175024" w:rsidP="0021136A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it-IT"/>
        </w:rPr>
        <w:drawing>
          <wp:inline distT="0" distB="0" distL="0" distR="0">
            <wp:extent cx="4905375" cy="3238500"/>
            <wp:effectExtent l="19050" t="19050" r="28575" b="19050"/>
            <wp:docPr id="11" name="Immagine 10" descr="bambini_colo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mbini_colorati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3238500"/>
                    </a:xfrm>
                    <a:prstGeom prst="rect">
                      <a:avLst/>
                    </a:prstGeom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882A4C" w:rsidRPr="00BC4A63" w:rsidRDefault="00114051" w:rsidP="00AD553B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46.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Convenzione è aperta alla firma di tutti gli Stati.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47.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Convenzione è soggetta a ratifica. Gli strumenti di ratifica saranno depositati presso il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Segretario Generale dell’Organizzazione delle Nazioni Unite.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48.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presente Convenzione rimarrà aperta all’adesione di ogni Stato. Gli strumenti di adesione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no depositati presso il Segretario Generale della Organizzazione delle Nazioni Unite.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49.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La presente Convenzione entrerà in vigore il trentesimo giorno successivo alla data del deposito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presso il Segretario Generale dell’Organizzazione delle Nazioni Unite del ventesimo strumento di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ratifica o di adesione.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Per ciascuno degli Stati che ratificheranno la presente Convenzione o che vi aderiranno dopo il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deposito del ventesimo strumento di ratifica o di adesione la Convenzione entrerà in vigore il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tesimo giorno successivo al deposito da parte di questo Stato del suo strumento di ratifica o di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sione.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50.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Ogni Stato parte può proporre un emendamento e depositarne il testo presso il Segretario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le dell’Organizzazione delle Nazioni Unite. Il Segretario Generale comunica quindi la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proposta di emendamento agli Stati parti, con la richiesta di far sapere se siano favorevoli ad una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Conferenza degli Stati parti al fine dell’esame delle proposte e della loro votazione. Se, entro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quattro mesi a d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correre dalla data di questa comunicazione, almeno un terzo degli Stati parti si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pronuncia a favore di tale Conferenza, il Segretario Generale convoca la Conferenza sotto gli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auspici dell’Organizzazione delle Nazioni Unite. Ogni emendamento adottato da una maggioranza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degli Stati parti presenti e v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tanti alla Conferenza è sottoposto per approvazione all’Assemblea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Generale.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Ogni emendamento adotta in conformità con le disposizioni del paragrafo 1 del presente </w:t>
      </w:r>
      <w:r w:rsidR="00114051">
        <w:rPr>
          <w:rFonts w:ascii="Times New Roman" w:hAnsi="Times New Roman" w:cs="Times New Roman"/>
          <w:sz w:val="24"/>
          <w:szCs w:val="24"/>
        </w:rPr>
        <w:t>Art.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tra in vigore dopo essere stato approvato dall’Assemblea Generale delle Nazioni Unite ed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accettato da una maggioranza di due terzi degli Stati parti.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Quando un emendamento entra in vigore esso ha valore obbligatorio per gli Stati parti che lo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hanno accettato, gli altri Stati parti rimanendo vincolati dalle disposizioni della presente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Conve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zione e da tutti gli emendamenti precedenti da essi accettati.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51.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Il Segretario Generale dell’Organizzazione delle Nazioni Unite riceverà e comunicherà a tutti gli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 il testo delle riserve che saranno state formulate dagli Stati all’atto della ratifica 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dell’adesione.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Non sono autorizzate riserve incompatibili con l’oggetto e le finalità della presente Convenzione.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C4A63">
        <w:rPr>
          <w:rFonts w:ascii="Times New Roman" w:hAnsi="Times New Roman" w:cs="Times New Roman"/>
          <w:b/>
          <w:color w:val="C00000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Le riserve possono essere ritirate in ogni tempo per mezzo di notifica indirizzata in tal senso al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Segretario Generale delle Nazioni Unite il quale ne informerà quindi tutti gli Stati. Tale notifica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vrà effetto alla data in cui è ricevuta dal Segretario Generale.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52.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Ogni Stato parte può denunciare la presente Convenzione per mezzo di notifica scritta indirizzata al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Segretario Generale dell’Organizzazione delle Nazioni Unite. La denuncia avrà effetto un anno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po la data di ricezione della notifica da parte del Segretario Generale.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53.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Segretario Generale dell’Organizzazione delle Nazioni Unite è designato come depositario della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presente Convenzione.</w:t>
      </w:r>
    </w:p>
    <w:p w:rsidR="00882A4C" w:rsidRPr="00BC4A63" w:rsidRDefault="00114051" w:rsidP="00AD553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Art.</w:t>
      </w:r>
      <w:r w:rsidR="00882A4C" w:rsidRPr="00BC4A6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54.</w:t>
      </w:r>
    </w:p>
    <w:p w:rsidR="00882A4C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L’originale della presente Convenzione i cui testi in Lingua araba, cinese, francese, inglese, russa e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spagnola fanno ugualmente fede, sarà depositato presso il Segretario Generale dell’Organizzazione</w:t>
      </w:r>
      <w:r w:rsidR="00BC4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 Nazioni Unite.</w:t>
      </w:r>
    </w:p>
    <w:p w:rsidR="00882A4C" w:rsidRPr="0021136A" w:rsidRDefault="00882A4C" w:rsidP="00FE42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21136A">
        <w:rPr>
          <w:rFonts w:ascii="Times New Roman" w:hAnsi="Times New Roman" w:cs="Times New Roman"/>
          <w:i/>
          <w:color w:val="C00000"/>
          <w:sz w:val="24"/>
          <w:szCs w:val="24"/>
        </w:rPr>
        <w:t>In fede di che i plenipotenziari sottoscritti debitamente abilitati a tal fine dai loro rispettivi governi,</w:t>
      </w:r>
      <w:r w:rsidR="00BC4A63" w:rsidRPr="0021136A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21136A">
        <w:rPr>
          <w:rFonts w:ascii="Times New Roman" w:hAnsi="Times New Roman" w:cs="Times New Roman"/>
          <w:i/>
          <w:color w:val="C00000"/>
          <w:sz w:val="24"/>
          <w:szCs w:val="24"/>
        </w:rPr>
        <w:t>hanno firmato la presente Convenzione.</w:t>
      </w:r>
    </w:p>
    <w:p w:rsidR="00882A4C" w:rsidRPr="00BC4A63" w:rsidRDefault="00DD71FB" w:rsidP="00DD71F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</w:rPr>
      </w:pPr>
      <w:r w:rsidRPr="00DD71FB">
        <w:rPr>
          <w:rFonts w:ascii="Times New Roman" w:hAnsi="Times New Roman" w:cs="Times New Roman"/>
          <w:b/>
          <w:noProof/>
          <w:color w:val="C00000"/>
          <w:lang w:eastAsia="it-IT"/>
        </w:rPr>
        <w:drawing>
          <wp:inline distT="0" distB="0" distL="0" distR="0">
            <wp:extent cx="5505450" cy="4134514"/>
            <wp:effectExtent l="19050" t="19050" r="19050" b="18386"/>
            <wp:docPr id="8" name="Immagine 6" descr="ragaz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gazzi.jpg"/>
                    <pic:cNvPicPr/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5501454" cy="4131513"/>
                    </a:xfrm>
                    <a:prstGeom prst="rect">
                      <a:avLst/>
                    </a:prstGeom>
                    <a:ln w="95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882A4C" w:rsidRPr="00BC4A63" w:rsidSect="00E524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93229"/>
    <w:multiLevelType w:val="hybridMultilevel"/>
    <w:tmpl w:val="A92C89A0"/>
    <w:lvl w:ilvl="0" w:tplc="7BE0B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savePreviewPicture/>
  <w:compat/>
  <w:rsids>
    <w:rsidRoot w:val="00ED536C"/>
    <w:rsid w:val="00114051"/>
    <w:rsid w:val="00175024"/>
    <w:rsid w:val="0021136A"/>
    <w:rsid w:val="00243F6F"/>
    <w:rsid w:val="00397891"/>
    <w:rsid w:val="004C54F7"/>
    <w:rsid w:val="00550A15"/>
    <w:rsid w:val="005E3F59"/>
    <w:rsid w:val="007A244A"/>
    <w:rsid w:val="00882A4C"/>
    <w:rsid w:val="00A22B08"/>
    <w:rsid w:val="00A74468"/>
    <w:rsid w:val="00AC4F5C"/>
    <w:rsid w:val="00AD553B"/>
    <w:rsid w:val="00B730E0"/>
    <w:rsid w:val="00B81416"/>
    <w:rsid w:val="00BC4A63"/>
    <w:rsid w:val="00DA6D66"/>
    <w:rsid w:val="00DD71FB"/>
    <w:rsid w:val="00E524FA"/>
    <w:rsid w:val="00E757A6"/>
    <w:rsid w:val="00ED536C"/>
    <w:rsid w:val="00FE4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36C"/>
    <w:pPr>
      <w:spacing w:after="200" w:line="276" w:lineRule="auto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E429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3F5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6D66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5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ra.it/_bicamerali/leg14/infanzia/leggi/legge%2046%20del%202002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era.it/_bicamerali/infanzia/leggi/l176.htm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85F57-CAD1-45FE-91DD-8C0C63C0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7866</Words>
  <Characters>44842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2016-12-15T11:10:00Z</dcterms:created>
  <dcterms:modified xsi:type="dcterms:W3CDTF">2016-12-15T11:10:00Z</dcterms:modified>
</cp:coreProperties>
</file>